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87F" w:rsidRPr="0010387F" w:rsidRDefault="009A6D88" w:rsidP="009067F3">
      <w:pPr>
        <w:pStyle w:val="Estilo3"/>
      </w:pPr>
      <w:r>
        <w:rPr>
          <w:noProof/>
          <w:lang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0.7pt;margin-top:-45.5pt;width:202.4pt;height:68.4pt;z-index:-251658752;mso-wrap-edited:t" wrapcoords="-112 0 -112 21330 15000 20700 21600 21330 21600 10260 21600 0 -112 0">
            <v:imagedata r:id="rId8" o:title=""/>
            <w10:wrap type="tight"/>
          </v:shape>
          <o:OLEObject Type="Embed" ProgID="PBrush" ShapeID="_x0000_s1026" DrawAspect="Content" ObjectID="_1630133594" r:id="rId9"/>
        </w:object>
      </w:r>
    </w:p>
    <w:p w:rsidR="0010387F" w:rsidRPr="0010387F" w:rsidRDefault="0010387F" w:rsidP="009067F3">
      <w:pPr>
        <w:pStyle w:val="Estilo3"/>
      </w:pPr>
    </w:p>
    <w:p w:rsidR="007806D3" w:rsidRDefault="007806D3" w:rsidP="009067F3">
      <w:pPr>
        <w:pStyle w:val="Estilo3"/>
      </w:pPr>
    </w:p>
    <w:p w:rsidR="0024039D" w:rsidRPr="0010387F" w:rsidRDefault="000416A7" w:rsidP="009067F3">
      <w:pPr>
        <w:pStyle w:val="Estilo3"/>
      </w:pPr>
      <w:r>
        <w:t>INSTRUCCIÓN No. 4/15</w:t>
      </w:r>
    </w:p>
    <w:p w:rsidR="0010387F" w:rsidRDefault="0010387F" w:rsidP="009067F3">
      <w:pPr>
        <w:pStyle w:val="Estilo3"/>
      </w:pPr>
    </w:p>
    <w:p w:rsidR="0024039D" w:rsidRDefault="00AA7D65" w:rsidP="009067F3">
      <w:pPr>
        <w:spacing w:after="0" w:line="240" w:lineRule="auto"/>
        <w:jc w:val="both"/>
        <w:rPr>
          <w:rFonts w:ascii="Arial" w:hAnsi="Arial" w:cs="Arial"/>
          <w:b/>
          <w:sz w:val="24"/>
          <w:szCs w:val="24"/>
        </w:rPr>
      </w:pPr>
      <w:r>
        <w:rPr>
          <w:rFonts w:ascii="Arial" w:hAnsi="Arial" w:cs="Arial"/>
          <w:b/>
          <w:sz w:val="24"/>
          <w:szCs w:val="24"/>
        </w:rPr>
        <w:t>Procedimiento para el uso de las redes sociales digitales en el Ministerio de Relaciones Exteriores</w:t>
      </w:r>
    </w:p>
    <w:p w:rsidR="00AA7D65" w:rsidRDefault="00AA7D65" w:rsidP="009067F3">
      <w:pPr>
        <w:spacing w:after="0" w:line="240" w:lineRule="auto"/>
        <w:jc w:val="both"/>
        <w:rPr>
          <w:rFonts w:ascii="Arial" w:hAnsi="Arial" w:cs="Arial"/>
          <w:b/>
          <w:sz w:val="24"/>
          <w:szCs w:val="24"/>
        </w:rPr>
      </w:pPr>
    </w:p>
    <w:p w:rsidR="00AA7D65" w:rsidRDefault="00AA7D65" w:rsidP="009067F3">
      <w:pPr>
        <w:spacing w:after="0" w:line="240" w:lineRule="auto"/>
        <w:jc w:val="both"/>
        <w:rPr>
          <w:rFonts w:ascii="Arial" w:hAnsi="Arial" w:cs="Arial"/>
          <w:b/>
          <w:sz w:val="24"/>
          <w:szCs w:val="24"/>
        </w:rPr>
      </w:pPr>
    </w:p>
    <w:p w:rsidR="0024039D" w:rsidRDefault="0010387F" w:rsidP="009067F3">
      <w:pPr>
        <w:spacing w:after="0" w:line="240" w:lineRule="auto"/>
        <w:jc w:val="both"/>
        <w:rPr>
          <w:rFonts w:ascii="Arial" w:hAnsi="Arial" w:cs="Arial"/>
          <w:sz w:val="24"/>
          <w:szCs w:val="24"/>
        </w:rPr>
      </w:pPr>
      <w:r w:rsidRPr="0010387F">
        <w:rPr>
          <w:rFonts w:ascii="Arial" w:hAnsi="Arial" w:cs="Arial"/>
          <w:b/>
          <w:sz w:val="24"/>
          <w:szCs w:val="24"/>
        </w:rPr>
        <w:t>DESTINATARIOS</w:t>
      </w:r>
      <w:r>
        <w:rPr>
          <w:rFonts w:ascii="Arial" w:hAnsi="Arial" w:cs="Arial"/>
          <w:b/>
          <w:sz w:val="24"/>
          <w:szCs w:val="24"/>
        </w:rPr>
        <w:t>:</w:t>
      </w:r>
    </w:p>
    <w:p w:rsidR="0010387F" w:rsidRPr="0083706B" w:rsidRDefault="0010387F" w:rsidP="009067F3">
      <w:pPr>
        <w:spacing w:after="0" w:line="240" w:lineRule="auto"/>
        <w:jc w:val="both"/>
        <w:rPr>
          <w:rFonts w:ascii="Arial" w:hAnsi="Arial" w:cs="Arial"/>
          <w:sz w:val="24"/>
          <w:szCs w:val="24"/>
        </w:rPr>
      </w:pPr>
      <w:r w:rsidRPr="0083706B">
        <w:rPr>
          <w:rFonts w:ascii="Arial" w:hAnsi="Arial" w:cs="Arial"/>
          <w:bCs/>
          <w:sz w:val="24"/>
          <w:szCs w:val="24"/>
        </w:rPr>
        <w:t xml:space="preserve">Viceministros, </w:t>
      </w:r>
      <w:r w:rsidR="009E2071">
        <w:rPr>
          <w:rFonts w:ascii="Arial" w:hAnsi="Arial" w:cs="Arial"/>
          <w:bCs/>
          <w:sz w:val="24"/>
          <w:szCs w:val="24"/>
        </w:rPr>
        <w:t xml:space="preserve">Directores Generales, </w:t>
      </w:r>
      <w:r w:rsidRPr="0083706B">
        <w:rPr>
          <w:rFonts w:ascii="Arial" w:hAnsi="Arial" w:cs="Arial"/>
          <w:bCs/>
          <w:sz w:val="24"/>
          <w:szCs w:val="24"/>
        </w:rPr>
        <w:t>Directores, Jefes de Unidades Organizativas, Subordinadas y Adscriptas, Jefes de Misiones Diplomáticas y de Oficinas Consulares Cubanas en el Exterior.</w:t>
      </w:r>
    </w:p>
    <w:p w:rsidR="0024039D" w:rsidRPr="0010387F" w:rsidRDefault="0024039D" w:rsidP="009067F3">
      <w:pPr>
        <w:pStyle w:val="Ttulo1"/>
      </w:pPr>
    </w:p>
    <w:p w:rsidR="0010387F" w:rsidRPr="00405C01" w:rsidRDefault="0010387F" w:rsidP="009067F3">
      <w:pPr>
        <w:spacing w:after="0" w:line="240" w:lineRule="auto"/>
        <w:jc w:val="center"/>
        <w:rPr>
          <w:rFonts w:ascii="Arial" w:hAnsi="Arial" w:cs="Arial"/>
        </w:rPr>
      </w:pPr>
      <w:r w:rsidRPr="00405C01">
        <w:rPr>
          <w:rFonts w:ascii="Arial" w:hAnsi="Arial" w:cs="Arial"/>
          <w:b/>
          <w:bCs/>
        </w:rPr>
        <w:t>INTRODUCCIÓN</w:t>
      </w:r>
    </w:p>
    <w:p w:rsidR="005C7755" w:rsidRDefault="005C7755" w:rsidP="009067F3">
      <w:pPr>
        <w:spacing w:after="0" w:line="240" w:lineRule="auto"/>
        <w:jc w:val="both"/>
        <w:rPr>
          <w:rFonts w:ascii="Arial" w:hAnsi="Arial" w:cs="Arial"/>
          <w:sz w:val="24"/>
          <w:szCs w:val="24"/>
        </w:rPr>
      </w:pPr>
    </w:p>
    <w:p w:rsidR="001351E8" w:rsidRDefault="005D0AF2" w:rsidP="009067F3">
      <w:pPr>
        <w:spacing w:after="0" w:line="240" w:lineRule="auto"/>
        <w:jc w:val="both"/>
        <w:rPr>
          <w:rFonts w:ascii="Arial" w:hAnsi="Arial" w:cs="Arial"/>
          <w:sz w:val="24"/>
          <w:szCs w:val="24"/>
        </w:rPr>
      </w:pPr>
      <w:r w:rsidRPr="0010387F">
        <w:rPr>
          <w:rFonts w:ascii="Arial" w:hAnsi="Arial" w:cs="Arial"/>
          <w:sz w:val="24"/>
          <w:szCs w:val="24"/>
        </w:rPr>
        <w:t>Como parte de la necesaria expansión del trabajo con las redes sociales digitales en función de los objetivos de política exterior, l</w:t>
      </w:r>
      <w:r w:rsidR="00293727" w:rsidRPr="0010387F">
        <w:rPr>
          <w:rFonts w:ascii="Arial" w:hAnsi="Arial" w:cs="Arial"/>
          <w:sz w:val="24"/>
          <w:szCs w:val="24"/>
        </w:rPr>
        <w:t xml:space="preserve">a presente normativa </w:t>
      </w:r>
      <w:r w:rsidR="001351E8">
        <w:rPr>
          <w:rFonts w:ascii="Arial" w:hAnsi="Arial" w:cs="Arial"/>
          <w:sz w:val="24"/>
          <w:szCs w:val="24"/>
        </w:rPr>
        <w:t xml:space="preserve">estará orientada </w:t>
      </w:r>
      <w:r w:rsidR="001351E8" w:rsidRPr="0010387F">
        <w:rPr>
          <w:rFonts w:ascii="Arial" w:hAnsi="Arial" w:cs="Arial"/>
          <w:sz w:val="24"/>
          <w:szCs w:val="24"/>
        </w:rPr>
        <w:t>fundamentalmente</w:t>
      </w:r>
      <w:r w:rsidR="001351E8">
        <w:rPr>
          <w:rFonts w:ascii="Arial" w:hAnsi="Arial" w:cs="Arial"/>
          <w:sz w:val="24"/>
          <w:szCs w:val="24"/>
        </w:rPr>
        <w:t xml:space="preserve"> a </w:t>
      </w:r>
      <w:r w:rsidR="001351E8" w:rsidRPr="0010387F">
        <w:rPr>
          <w:rFonts w:ascii="Arial" w:hAnsi="Arial" w:cs="Arial"/>
          <w:sz w:val="24"/>
          <w:szCs w:val="24"/>
        </w:rPr>
        <w:t>la generación de contenidos con sentido político que tributen directa e indirectamente a los objetivos de política exterior definidos por el M</w:t>
      </w:r>
      <w:r w:rsidR="00470DD1">
        <w:rPr>
          <w:rFonts w:ascii="Arial" w:hAnsi="Arial" w:cs="Arial"/>
          <w:sz w:val="24"/>
          <w:szCs w:val="24"/>
        </w:rPr>
        <w:t>inrex</w:t>
      </w:r>
      <w:r w:rsidR="001351E8" w:rsidRPr="0010387F">
        <w:rPr>
          <w:rFonts w:ascii="Arial" w:hAnsi="Arial" w:cs="Arial"/>
          <w:sz w:val="24"/>
          <w:szCs w:val="24"/>
        </w:rPr>
        <w:t xml:space="preserve">. Lo anterior no excluye la necesaria interacción con públicos diversos de todas las regiones del mundo y el intercambio sobre diversas temáticas no necesariamente políticas.  </w:t>
      </w:r>
    </w:p>
    <w:p w:rsidR="009067F3" w:rsidRDefault="009067F3" w:rsidP="009067F3">
      <w:pPr>
        <w:spacing w:after="0" w:line="240" w:lineRule="auto"/>
        <w:jc w:val="center"/>
        <w:rPr>
          <w:rFonts w:ascii="Arial" w:hAnsi="Arial" w:cs="Arial"/>
          <w:b/>
          <w:sz w:val="24"/>
          <w:szCs w:val="24"/>
        </w:rPr>
      </w:pPr>
    </w:p>
    <w:p w:rsidR="001351E8" w:rsidRPr="001351E8" w:rsidRDefault="001351E8" w:rsidP="009067F3">
      <w:pPr>
        <w:spacing w:after="0" w:line="240" w:lineRule="auto"/>
        <w:jc w:val="center"/>
        <w:rPr>
          <w:rFonts w:ascii="Arial" w:hAnsi="Arial" w:cs="Arial"/>
          <w:b/>
          <w:sz w:val="24"/>
          <w:szCs w:val="24"/>
        </w:rPr>
      </w:pPr>
      <w:r w:rsidRPr="001351E8">
        <w:rPr>
          <w:rFonts w:ascii="Arial" w:hAnsi="Arial" w:cs="Arial"/>
          <w:b/>
          <w:sz w:val="24"/>
          <w:szCs w:val="24"/>
        </w:rPr>
        <w:t>OBJETIVO</w:t>
      </w:r>
    </w:p>
    <w:p w:rsidR="005C7755" w:rsidRDefault="005C7755" w:rsidP="009067F3">
      <w:pPr>
        <w:spacing w:after="0" w:line="240" w:lineRule="auto"/>
        <w:jc w:val="both"/>
        <w:rPr>
          <w:rFonts w:ascii="Arial" w:hAnsi="Arial" w:cs="Arial"/>
          <w:color w:val="000000" w:themeColor="text1"/>
          <w:sz w:val="24"/>
          <w:szCs w:val="24"/>
        </w:rPr>
      </w:pPr>
    </w:p>
    <w:p w:rsidR="00F924EA" w:rsidRPr="00F924EA" w:rsidRDefault="001351E8" w:rsidP="009067F3">
      <w:pPr>
        <w:spacing w:after="0" w:line="240" w:lineRule="auto"/>
        <w:jc w:val="both"/>
        <w:rPr>
          <w:rFonts w:ascii="Arial" w:hAnsi="Arial" w:cs="Arial"/>
          <w:bCs/>
          <w:color w:val="000000" w:themeColor="text1"/>
          <w:sz w:val="24"/>
          <w:szCs w:val="24"/>
        </w:rPr>
      </w:pPr>
      <w:r w:rsidRPr="00F924EA">
        <w:rPr>
          <w:rFonts w:ascii="Arial" w:hAnsi="Arial" w:cs="Arial"/>
          <w:color w:val="000000" w:themeColor="text1"/>
          <w:sz w:val="24"/>
          <w:szCs w:val="24"/>
        </w:rPr>
        <w:t>R</w:t>
      </w:r>
      <w:r w:rsidR="00293727" w:rsidRPr="00F924EA">
        <w:rPr>
          <w:rFonts w:ascii="Arial" w:hAnsi="Arial" w:cs="Arial"/>
          <w:color w:val="000000" w:themeColor="text1"/>
          <w:sz w:val="24"/>
          <w:szCs w:val="24"/>
        </w:rPr>
        <w:t>eglamentar y cuidar los contenidos e identidad de la actuación del M</w:t>
      </w:r>
      <w:r w:rsidR="007523F3" w:rsidRPr="00F924EA">
        <w:rPr>
          <w:rFonts w:ascii="Arial" w:hAnsi="Arial" w:cs="Arial"/>
          <w:color w:val="000000" w:themeColor="text1"/>
          <w:sz w:val="24"/>
          <w:szCs w:val="24"/>
        </w:rPr>
        <w:t>inisterio de Relaciones Exteriores, en lo adelante Minrex,</w:t>
      </w:r>
      <w:r w:rsidR="005D0AF2" w:rsidRPr="00F924EA">
        <w:rPr>
          <w:rFonts w:ascii="Arial" w:hAnsi="Arial" w:cs="Arial"/>
          <w:color w:val="000000" w:themeColor="text1"/>
          <w:sz w:val="24"/>
          <w:szCs w:val="24"/>
        </w:rPr>
        <w:t xml:space="preserve"> en </w:t>
      </w:r>
      <w:r w:rsidR="007523F3" w:rsidRPr="00F924EA">
        <w:rPr>
          <w:rFonts w:ascii="Arial" w:hAnsi="Arial" w:cs="Arial"/>
          <w:color w:val="000000" w:themeColor="text1"/>
          <w:sz w:val="24"/>
          <w:szCs w:val="24"/>
        </w:rPr>
        <w:t xml:space="preserve">el </w:t>
      </w:r>
      <w:r w:rsidR="00293727" w:rsidRPr="00F924EA">
        <w:rPr>
          <w:rFonts w:ascii="Arial" w:hAnsi="Arial" w:cs="Arial"/>
          <w:color w:val="000000" w:themeColor="text1"/>
          <w:sz w:val="24"/>
          <w:szCs w:val="24"/>
        </w:rPr>
        <w:t>ámbito</w:t>
      </w:r>
      <w:r w:rsidRPr="00F924EA">
        <w:rPr>
          <w:rFonts w:ascii="Arial" w:hAnsi="Arial" w:cs="Arial"/>
          <w:color w:val="000000" w:themeColor="text1"/>
          <w:sz w:val="24"/>
          <w:szCs w:val="24"/>
        </w:rPr>
        <w:t xml:space="preserve"> de las redes sociales digitales</w:t>
      </w:r>
      <w:r w:rsidR="00293727" w:rsidRPr="00F924EA">
        <w:rPr>
          <w:rFonts w:ascii="Arial" w:hAnsi="Arial" w:cs="Arial"/>
          <w:color w:val="000000" w:themeColor="text1"/>
          <w:sz w:val="24"/>
          <w:szCs w:val="24"/>
        </w:rPr>
        <w:t xml:space="preserve">, así como regular el uso de perfiles </w:t>
      </w:r>
      <w:r w:rsidR="0028067F" w:rsidRPr="00F924EA">
        <w:rPr>
          <w:rFonts w:ascii="Arial" w:hAnsi="Arial" w:cs="Arial"/>
          <w:color w:val="000000" w:themeColor="text1"/>
          <w:sz w:val="24"/>
          <w:szCs w:val="24"/>
        </w:rPr>
        <w:t>a través</w:t>
      </w:r>
      <w:r w:rsidR="00623D8B" w:rsidRPr="00F924EA">
        <w:rPr>
          <w:rFonts w:ascii="Arial" w:hAnsi="Arial" w:cs="Arial"/>
          <w:color w:val="000000" w:themeColor="text1"/>
          <w:sz w:val="24"/>
          <w:szCs w:val="24"/>
        </w:rPr>
        <w:t xml:space="preserve"> de los cuales se deberá operar</w:t>
      </w:r>
      <w:r w:rsidR="007523F3" w:rsidRPr="00F924EA">
        <w:rPr>
          <w:rFonts w:ascii="Arial" w:hAnsi="Arial" w:cs="Arial"/>
          <w:color w:val="000000" w:themeColor="text1"/>
          <w:sz w:val="24"/>
          <w:szCs w:val="24"/>
        </w:rPr>
        <w:t xml:space="preserve">, a los efectos de </w:t>
      </w:r>
      <w:r w:rsidR="00F924EA" w:rsidRPr="00F924EA">
        <w:rPr>
          <w:rFonts w:ascii="Arial" w:hAnsi="Arial" w:cs="Arial"/>
          <w:bCs/>
          <w:color w:val="000000" w:themeColor="text1"/>
          <w:sz w:val="24"/>
          <w:szCs w:val="24"/>
        </w:rPr>
        <w:t>establecer pautas comunes para la presencia homogénea de la institución y sus dependencias en las redes sociales y garantizar una adecuada correspondencia con la estrategia de comunicación del Organismo así como su aplicación lo más eficaz posible</w:t>
      </w:r>
      <w:r w:rsidR="00F924EA">
        <w:rPr>
          <w:rFonts w:ascii="Arial" w:hAnsi="Arial" w:cs="Arial"/>
          <w:bCs/>
          <w:color w:val="000000" w:themeColor="text1"/>
          <w:sz w:val="24"/>
          <w:szCs w:val="24"/>
        </w:rPr>
        <w:t>.</w:t>
      </w:r>
    </w:p>
    <w:p w:rsidR="005C7755" w:rsidRDefault="005C7755" w:rsidP="009067F3">
      <w:pPr>
        <w:spacing w:after="0" w:line="240" w:lineRule="auto"/>
        <w:jc w:val="center"/>
        <w:rPr>
          <w:rFonts w:ascii="Arial" w:hAnsi="Arial" w:cs="Arial"/>
          <w:b/>
          <w:bCs/>
        </w:rPr>
      </w:pPr>
    </w:p>
    <w:p w:rsidR="001351E8" w:rsidRDefault="001351E8" w:rsidP="009067F3">
      <w:pPr>
        <w:spacing w:after="0" w:line="240" w:lineRule="auto"/>
        <w:jc w:val="center"/>
        <w:rPr>
          <w:rFonts w:ascii="Arial" w:hAnsi="Arial" w:cs="Arial"/>
          <w:b/>
          <w:bCs/>
        </w:rPr>
      </w:pPr>
      <w:r w:rsidRPr="00405C01">
        <w:rPr>
          <w:rFonts w:ascii="Arial" w:hAnsi="Arial" w:cs="Arial"/>
          <w:b/>
          <w:bCs/>
        </w:rPr>
        <w:t>INSTRUYO LO SIGUIENTE:</w:t>
      </w:r>
    </w:p>
    <w:p w:rsidR="005C7755" w:rsidRDefault="005C7755" w:rsidP="009067F3">
      <w:pPr>
        <w:spacing w:after="0" w:line="240" w:lineRule="auto"/>
        <w:jc w:val="both"/>
        <w:rPr>
          <w:rFonts w:ascii="Arial" w:hAnsi="Arial" w:cs="Arial"/>
          <w:b/>
          <w:bCs/>
          <w:sz w:val="24"/>
          <w:szCs w:val="24"/>
        </w:rPr>
      </w:pPr>
    </w:p>
    <w:p w:rsidR="001351E8" w:rsidRPr="0083706B" w:rsidRDefault="001351E8" w:rsidP="009067F3">
      <w:pPr>
        <w:spacing w:after="0" w:line="240" w:lineRule="auto"/>
        <w:jc w:val="both"/>
        <w:rPr>
          <w:rFonts w:ascii="Arial" w:hAnsi="Arial" w:cs="Arial"/>
          <w:bCs/>
          <w:sz w:val="24"/>
          <w:szCs w:val="24"/>
        </w:rPr>
      </w:pPr>
      <w:r w:rsidRPr="0083706B">
        <w:rPr>
          <w:rFonts w:ascii="Arial" w:hAnsi="Arial" w:cs="Arial"/>
          <w:b/>
          <w:bCs/>
          <w:sz w:val="24"/>
          <w:szCs w:val="24"/>
        </w:rPr>
        <w:t>PRIMERO:</w:t>
      </w:r>
      <w:r w:rsidRPr="0083706B">
        <w:rPr>
          <w:rFonts w:ascii="Arial" w:hAnsi="Arial" w:cs="Arial"/>
          <w:bCs/>
          <w:sz w:val="24"/>
          <w:szCs w:val="24"/>
        </w:rPr>
        <w:t xml:space="preserve"> </w:t>
      </w:r>
      <w:r w:rsidR="007523F3" w:rsidRPr="00F227C3">
        <w:rPr>
          <w:rFonts w:ascii="Arial" w:hAnsi="Arial" w:cs="Arial"/>
          <w:bCs/>
          <w:sz w:val="24"/>
          <w:szCs w:val="24"/>
        </w:rPr>
        <w:t xml:space="preserve">Establecer y preservar los contenidos e identidad de la actuación del Minrex en el ámbito de las redes sociales digitales, así como regular el uso de los perfiles a través de los cuales los directivos, ejecutivos, trabajadores </w:t>
      </w:r>
      <w:r w:rsidR="00301377" w:rsidRPr="00F227C3">
        <w:rPr>
          <w:rFonts w:ascii="Arial" w:hAnsi="Arial" w:cs="Arial"/>
          <w:bCs/>
          <w:sz w:val="24"/>
          <w:szCs w:val="24"/>
        </w:rPr>
        <w:t>del Minrex</w:t>
      </w:r>
      <w:r w:rsidR="00542013" w:rsidRPr="00F227C3">
        <w:rPr>
          <w:rFonts w:ascii="Arial" w:hAnsi="Arial" w:cs="Arial"/>
          <w:bCs/>
          <w:sz w:val="24"/>
          <w:szCs w:val="24"/>
        </w:rPr>
        <w:t xml:space="preserve"> y de sus unidades adscri</w:t>
      </w:r>
      <w:r w:rsidR="00F227C3">
        <w:rPr>
          <w:rFonts w:ascii="Arial" w:hAnsi="Arial" w:cs="Arial"/>
          <w:bCs/>
          <w:sz w:val="24"/>
          <w:szCs w:val="24"/>
        </w:rPr>
        <w:t>p</w:t>
      </w:r>
      <w:r w:rsidR="00542013" w:rsidRPr="00F227C3">
        <w:rPr>
          <w:rFonts w:ascii="Arial" w:hAnsi="Arial" w:cs="Arial"/>
          <w:bCs/>
          <w:sz w:val="24"/>
          <w:szCs w:val="24"/>
        </w:rPr>
        <w:t xml:space="preserve">tas y subordinadas y </w:t>
      </w:r>
      <w:r w:rsidR="00B95495" w:rsidRPr="00F227C3">
        <w:rPr>
          <w:rFonts w:ascii="Arial" w:hAnsi="Arial" w:cs="Arial"/>
          <w:bCs/>
          <w:sz w:val="24"/>
          <w:szCs w:val="24"/>
        </w:rPr>
        <w:t xml:space="preserve">las </w:t>
      </w:r>
      <w:r w:rsidR="007523F3" w:rsidRPr="00F227C3">
        <w:rPr>
          <w:rFonts w:ascii="Arial" w:hAnsi="Arial" w:cs="Arial"/>
          <w:bCs/>
          <w:sz w:val="24"/>
          <w:szCs w:val="24"/>
        </w:rPr>
        <w:t>misiones diplomáticas</w:t>
      </w:r>
      <w:r w:rsidR="00733E33" w:rsidRPr="00F227C3">
        <w:rPr>
          <w:rFonts w:ascii="Arial" w:hAnsi="Arial" w:cs="Arial"/>
          <w:bCs/>
          <w:sz w:val="24"/>
          <w:szCs w:val="24"/>
        </w:rPr>
        <w:t xml:space="preserve"> y </w:t>
      </w:r>
      <w:r w:rsidR="00B95495" w:rsidRPr="00F227C3">
        <w:rPr>
          <w:rFonts w:ascii="Arial" w:hAnsi="Arial" w:cs="Arial"/>
          <w:bCs/>
          <w:sz w:val="24"/>
          <w:szCs w:val="24"/>
        </w:rPr>
        <w:t xml:space="preserve">oficinas </w:t>
      </w:r>
      <w:r w:rsidR="00733E33" w:rsidRPr="00F227C3">
        <w:rPr>
          <w:rFonts w:ascii="Arial" w:hAnsi="Arial" w:cs="Arial"/>
          <w:bCs/>
          <w:sz w:val="24"/>
          <w:szCs w:val="24"/>
        </w:rPr>
        <w:t>consulares</w:t>
      </w:r>
      <w:r w:rsidR="00B95495" w:rsidRPr="00F227C3">
        <w:rPr>
          <w:rFonts w:ascii="Arial" w:hAnsi="Arial" w:cs="Arial"/>
          <w:bCs/>
          <w:sz w:val="24"/>
          <w:szCs w:val="24"/>
        </w:rPr>
        <w:t xml:space="preserve"> en el exterior</w:t>
      </w:r>
      <w:r w:rsidR="007523F3" w:rsidRPr="00F227C3">
        <w:rPr>
          <w:rFonts w:ascii="Arial" w:hAnsi="Arial" w:cs="Arial"/>
          <w:bCs/>
          <w:sz w:val="24"/>
          <w:szCs w:val="24"/>
        </w:rPr>
        <w:t>, deberán operar</w:t>
      </w:r>
      <w:r w:rsidR="00733E33" w:rsidRPr="00F227C3">
        <w:rPr>
          <w:rFonts w:ascii="Arial" w:hAnsi="Arial" w:cs="Arial"/>
          <w:bCs/>
          <w:sz w:val="24"/>
          <w:szCs w:val="24"/>
        </w:rPr>
        <w:t xml:space="preserve">, </w:t>
      </w:r>
      <w:r w:rsidR="00311564" w:rsidRPr="00F227C3">
        <w:rPr>
          <w:rFonts w:ascii="Arial" w:hAnsi="Arial" w:cs="Arial"/>
          <w:bCs/>
          <w:sz w:val="24"/>
          <w:szCs w:val="24"/>
        </w:rPr>
        <w:t xml:space="preserve">tal y como se consigna en el </w:t>
      </w:r>
      <w:r w:rsidR="00733E33" w:rsidRPr="00E9587C">
        <w:rPr>
          <w:rFonts w:ascii="Arial" w:hAnsi="Arial" w:cs="Arial"/>
          <w:b/>
          <w:bCs/>
          <w:sz w:val="24"/>
          <w:szCs w:val="24"/>
        </w:rPr>
        <w:t>Anexo</w:t>
      </w:r>
      <w:r w:rsidR="00311564" w:rsidRPr="00E9587C">
        <w:rPr>
          <w:rFonts w:ascii="Arial" w:hAnsi="Arial" w:cs="Arial"/>
          <w:b/>
          <w:bCs/>
          <w:sz w:val="24"/>
          <w:szCs w:val="24"/>
        </w:rPr>
        <w:t xml:space="preserve"> No.1</w:t>
      </w:r>
      <w:r w:rsidR="00311564" w:rsidRPr="00F227C3">
        <w:rPr>
          <w:rFonts w:ascii="Arial" w:hAnsi="Arial" w:cs="Arial"/>
          <w:bCs/>
          <w:sz w:val="24"/>
          <w:szCs w:val="24"/>
        </w:rPr>
        <w:t xml:space="preserve"> a la presente Instrucción</w:t>
      </w:r>
      <w:r w:rsidR="007523F3" w:rsidRPr="00F227C3">
        <w:rPr>
          <w:rFonts w:ascii="Arial" w:hAnsi="Arial" w:cs="Arial"/>
          <w:bCs/>
          <w:sz w:val="24"/>
          <w:szCs w:val="24"/>
        </w:rPr>
        <w:t>.</w:t>
      </w:r>
      <w:r w:rsidR="007523F3">
        <w:rPr>
          <w:rFonts w:ascii="Arial" w:hAnsi="Arial" w:cs="Arial"/>
          <w:bCs/>
          <w:sz w:val="24"/>
          <w:szCs w:val="24"/>
        </w:rPr>
        <w:t xml:space="preserve"> </w:t>
      </w:r>
    </w:p>
    <w:p w:rsidR="005C7755" w:rsidRDefault="005C7755" w:rsidP="009067F3">
      <w:pPr>
        <w:spacing w:after="0" w:line="240" w:lineRule="auto"/>
        <w:jc w:val="both"/>
        <w:rPr>
          <w:rFonts w:ascii="Arial" w:hAnsi="Arial" w:cs="Arial"/>
          <w:b/>
          <w:sz w:val="24"/>
          <w:szCs w:val="24"/>
        </w:rPr>
      </w:pPr>
    </w:p>
    <w:p w:rsidR="00293727" w:rsidRPr="0010387F" w:rsidRDefault="00733E33" w:rsidP="009067F3">
      <w:pPr>
        <w:spacing w:after="0" w:line="240" w:lineRule="auto"/>
        <w:jc w:val="both"/>
        <w:rPr>
          <w:rFonts w:ascii="Arial" w:hAnsi="Arial" w:cs="Arial"/>
          <w:color w:val="FF0000"/>
          <w:sz w:val="24"/>
          <w:szCs w:val="24"/>
        </w:rPr>
      </w:pPr>
      <w:r w:rsidRPr="00733E33">
        <w:rPr>
          <w:rFonts w:ascii="Arial" w:hAnsi="Arial" w:cs="Arial"/>
          <w:b/>
          <w:sz w:val="24"/>
          <w:szCs w:val="24"/>
        </w:rPr>
        <w:t>SEGUNDO:</w:t>
      </w:r>
      <w:r>
        <w:rPr>
          <w:rFonts w:ascii="Arial" w:hAnsi="Arial" w:cs="Arial"/>
          <w:sz w:val="24"/>
          <w:szCs w:val="24"/>
        </w:rPr>
        <w:t xml:space="preserve"> </w:t>
      </w:r>
      <w:r w:rsidR="00950F24" w:rsidRPr="0010387F">
        <w:rPr>
          <w:rFonts w:ascii="Arial" w:hAnsi="Arial" w:cs="Arial"/>
          <w:sz w:val="24"/>
          <w:szCs w:val="24"/>
        </w:rPr>
        <w:t>T</w:t>
      </w:r>
      <w:r w:rsidR="004F2B9F" w:rsidRPr="0010387F">
        <w:rPr>
          <w:rFonts w:ascii="Arial" w:hAnsi="Arial" w:cs="Arial"/>
          <w:sz w:val="24"/>
          <w:szCs w:val="24"/>
        </w:rPr>
        <w:t>odos los directivo</w:t>
      </w:r>
      <w:r w:rsidR="005E7654">
        <w:rPr>
          <w:rFonts w:ascii="Arial" w:hAnsi="Arial" w:cs="Arial"/>
          <w:sz w:val="24"/>
          <w:szCs w:val="24"/>
        </w:rPr>
        <w:t>s, ejecutivos y</w:t>
      </w:r>
      <w:r w:rsidR="007523F3">
        <w:rPr>
          <w:rFonts w:ascii="Arial" w:hAnsi="Arial" w:cs="Arial"/>
          <w:sz w:val="24"/>
          <w:szCs w:val="24"/>
        </w:rPr>
        <w:t xml:space="preserve"> </w:t>
      </w:r>
      <w:r w:rsidR="004F2B9F" w:rsidRPr="0010387F">
        <w:rPr>
          <w:rFonts w:ascii="Arial" w:hAnsi="Arial" w:cs="Arial"/>
          <w:sz w:val="24"/>
          <w:szCs w:val="24"/>
        </w:rPr>
        <w:t xml:space="preserve">trabajadores </w:t>
      </w:r>
      <w:r w:rsidR="00301377">
        <w:rPr>
          <w:rFonts w:ascii="Arial" w:hAnsi="Arial" w:cs="Arial"/>
          <w:sz w:val="24"/>
          <w:szCs w:val="24"/>
        </w:rPr>
        <w:t>del Minrex</w:t>
      </w:r>
      <w:r w:rsidR="00542013">
        <w:rPr>
          <w:rFonts w:ascii="Arial" w:hAnsi="Arial" w:cs="Arial"/>
          <w:sz w:val="24"/>
          <w:szCs w:val="24"/>
        </w:rPr>
        <w:t xml:space="preserve"> y de sus unidades adscri</w:t>
      </w:r>
      <w:r w:rsidR="00E31386">
        <w:rPr>
          <w:rFonts w:ascii="Arial" w:hAnsi="Arial" w:cs="Arial"/>
          <w:sz w:val="24"/>
          <w:szCs w:val="24"/>
        </w:rPr>
        <w:t>p</w:t>
      </w:r>
      <w:r w:rsidR="00542013">
        <w:rPr>
          <w:rFonts w:ascii="Arial" w:hAnsi="Arial" w:cs="Arial"/>
          <w:sz w:val="24"/>
          <w:szCs w:val="24"/>
        </w:rPr>
        <w:t>tas y subordinadas</w:t>
      </w:r>
      <w:r w:rsidR="00301377">
        <w:rPr>
          <w:rFonts w:ascii="Arial" w:hAnsi="Arial" w:cs="Arial"/>
          <w:sz w:val="24"/>
          <w:szCs w:val="24"/>
        </w:rPr>
        <w:t>, así como</w:t>
      </w:r>
      <w:r>
        <w:rPr>
          <w:rFonts w:ascii="Arial" w:hAnsi="Arial" w:cs="Arial"/>
          <w:sz w:val="24"/>
          <w:szCs w:val="24"/>
        </w:rPr>
        <w:t xml:space="preserve"> </w:t>
      </w:r>
      <w:r w:rsidR="00B95495">
        <w:rPr>
          <w:rFonts w:ascii="Arial" w:hAnsi="Arial" w:cs="Arial"/>
          <w:sz w:val="24"/>
          <w:szCs w:val="24"/>
        </w:rPr>
        <w:t>las</w:t>
      </w:r>
      <w:r>
        <w:rPr>
          <w:rFonts w:ascii="Arial" w:hAnsi="Arial" w:cs="Arial"/>
          <w:sz w:val="24"/>
          <w:szCs w:val="24"/>
        </w:rPr>
        <w:t xml:space="preserve"> misiones diplomáticas y </w:t>
      </w:r>
      <w:r w:rsidR="00B95495">
        <w:rPr>
          <w:rFonts w:ascii="Arial" w:hAnsi="Arial" w:cs="Arial"/>
          <w:sz w:val="24"/>
          <w:szCs w:val="24"/>
        </w:rPr>
        <w:t xml:space="preserve">oficinas </w:t>
      </w:r>
      <w:r>
        <w:rPr>
          <w:rFonts w:ascii="Arial" w:hAnsi="Arial" w:cs="Arial"/>
          <w:sz w:val="24"/>
          <w:szCs w:val="24"/>
        </w:rPr>
        <w:t xml:space="preserve">consulares </w:t>
      </w:r>
      <w:r w:rsidR="00B95495">
        <w:rPr>
          <w:rFonts w:ascii="Arial" w:hAnsi="Arial" w:cs="Arial"/>
          <w:sz w:val="24"/>
          <w:szCs w:val="24"/>
        </w:rPr>
        <w:t xml:space="preserve">en el exterior </w:t>
      </w:r>
      <w:r w:rsidR="004F2B9F" w:rsidRPr="0010387F">
        <w:rPr>
          <w:rFonts w:ascii="Arial" w:hAnsi="Arial" w:cs="Arial"/>
          <w:sz w:val="24"/>
          <w:szCs w:val="24"/>
        </w:rPr>
        <w:t>con disponibilidad y acceso a Internet</w:t>
      </w:r>
      <w:r>
        <w:rPr>
          <w:rFonts w:ascii="Arial" w:hAnsi="Arial" w:cs="Arial"/>
          <w:sz w:val="24"/>
          <w:szCs w:val="24"/>
        </w:rPr>
        <w:t>,</w:t>
      </w:r>
      <w:r w:rsidR="004F2B9F" w:rsidRPr="0010387F">
        <w:rPr>
          <w:rFonts w:ascii="Arial" w:hAnsi="Arial" w:cs="Arial"/>
          <w:sz w:val="24"/>
          <w:szCs w:val="24"/>
        </w:rPr>
        <w:t xml:space="preserve"> podrán actuar en redes sociales sin restricción.</w:t>
      </w:r>
      <w:r w:rsidR="00196E9A" w:rsidRPr="0010387F">
        <w:rPr>
          <w:rFonts w:ascii="Arial" w:hAnsi="Arial" w:cs="Arial"/>
          <w:sz w:val="24"/>
          <w:szCs w:val="24"/>
        </w:rPr>
        <w:t xml:space="preserve"> La inserción en estos ámbitos</w:t>
      </w:r>
      <w:r w:rsidR="00DC13AC">
        <w:rPr>
          <w:rFonts w:ascii="Arial" w:hAnsi="Arial" w:cs="Arial"/>
          <w:sz w:val="24"/>
          <w:szCs w:val="24"/>
        </w:rPr>
        <w:t xml:space="preserve"> d</w:t>
      </w:r>
      <w:r w:rsidR="00EC73B5" w:rsidRPr="0010387F">
        <w:rPr>
          <w:rFonts w:ascii="Arial" w:hAnsi="Arial" w:cs="Arial"/>
          <w:sz w:val="24"/>
          <w:szCs w:val="24"/>
        </w:rPr>
        <w:t>eberá estar respaldad</w:t>
      </w:r>
      <w:r w:rsidR="00623D8B" w:rsidRPr="0010387F">
        <w:rPr>
          <w:rFonts w:ascii="Arial" w:hAnsi="Arial" w:cs="Arial"/>
          <w:sz w:val="24"/>
          <w:szCs w:val="24"/>
        </w:rPr>
        <w:t>a</w:t>
      </w:r>
      <w:r w:rsidR="00EC73B5" w:rsidRPr="0010387F">
        <w:rPr>
          <w:rFonts w:ascii="Arial" w:hAnsi="Arial" w:cs="Arial"/>
          <w:sz w:val="24"/>
          <w:szCs w:val="24"/>
        </w:rPr>
        <w:t xml:space="preserve"> por</w:t>
      </w:r>
      <w:r w:rsidR="00DF719D" w:rsidRPr="0010387F">
        <w:rPr>
          <w:rFonts w:ascii="Arial" w:hAnsi="Arial" w:cs="Arial"/>
          <w:sz w:val="24"/>
          <w:szCs w:val="24"/>
        </w:rPr>
        <w:t xml:space="preserve"> un proceso de </w:t>
      </w:r>
      <w:r w:rsidR="00623D8B" w:rsidRPr="0010387F">
        <w:rPr>
          <w:rFonts w:ascii="Arial" w:hAnsi="Arial" w:cs="Arial"/>
          <w:sz w:val="24"/>
          <w:szCs w:val="24"/>
        </w:rPr>
        <w:t>superación</w:t>
      </w:r>
      <w:r w:rsidR="000F7607" w:rsidRPr="0010387F">
        <w:rPr>
          <w:rFonts w:ascii="Arial" w:hAnsi="Arial" w:cs="Arial"/>
          <w:sz w:val="24"/>
          <w:szCs w:val="24"/>
        </w:rPr>
        <w:t>-</w:t>
      </w:r>
      <w:r w:rsidR="00DF719D" w:rsidRPr="0010387F">
        <w:rPr>
          <w:rFonts w:ascii="Arial" w:hAnsi="Arial" w:cs="Arial"/>
          <w:sz w:val="24"/>
          <w:szCs w:val="24"/>
        </w:rPr>
        <w:t>capacitación permanente que abarque todos los nivele</w:t>
      </w:r>
      <w:r w:rsidR="00623D8B" w:rsidRPr="0010387F">
        <w:rPr>
          <w:rFonts w:ascii="Arial" w:hAnsi="Arial" w:cs="Arial"/>
          <w:sz w:val="24"/>
          <w:szCs w:val="24"/>
        </w:rPr>
        <w:t>s y una disponibilidad tecnológica adecuada.</w:t>
      </w:r>
      <w:r w:rsidR="000F7607" w:rsidRPr="0010387F">
        <w:rPr>
          <w:rFonts w:ascii="Arial" w:hAnsi="Arial" w:cs="Arial"/>
          <w:sz w:val="24"/>
          <w:szCs w:val="24"/>
        </w:rPr>
        <w:t xml:space="preserve"> </w:t>
      </w:r>
      <w:r w:rsidR="00DF719D" w:rsidRPr="0010387F">
        <w:rPr>
          <w:rFonts w:ascii="Arial" w:hAnsi="Arial" w:cs="Arial"/>
          <w:sz w:val="24"/>
          <w:szCs w:val="24"/>
        </w:rPr>
        <w:t xml:space="preserve"> </w:t>
      </w:r>
      <w:r w:rsidR="00EC73B5" w:rsidRPr="0010387F">
        <w:rPr>
          <w:rFonts w:ascii="Arial" w:hAnsi="Arial" w:cs="Arial"/>
          <w:sz w:val="24"/>
          <w:szCs w:val="24"/>
        </w:rPr>
        <w:t xml:space="preserve"> </w:t>
      </w:r>
      <w:r w:rsidR="004F2B9F" w:rsidRPr="0010387F">
        <w:rPr>
          <w:rFonts w:ascii="Arial" w:hAnsi="Arial" w:cs="Arial"/>
          <w:sz w:val="24"/>
          <w:szCs w:val="24"/>
        </w:rPr>
        <w:t xml:space="preserve"> </w:t>
      </w:r>
      <w:r w:rsidR="00293727" w:rsidRPr="0010387F">
        <w:rPr>
          <w:rFonts w:ascii="Arial" w:hAnsi="Arial" w:cs="Arial"/>
          <w:sz w:val="24"/>
          <w:szCs w:val="24"/>
        </w:rPr>
        <w:t xml:space="preserve"> </w:t>
      </w:r>
    </w:p>
    <w:p w:rsidR="005C7755" w:rsidRDefault="005C7755" w:rsidP="009067F3">
      <w:pPr>
        <w:spacing w:after="0" w:line="240" w:lineRule="auto"/>
        <w:jc w:val="both"/>
        <w:rPr>
          <w:rFonts w:ascii="Arial" w:hAnsi="Arial" w:cs="Arial"/>
          <w:b/>
          <w:sz w:val="24"/>
          <w:szCs w:val="24"/>
        </w:rPr>
      </w:pPr>
    </w:p>
    <w:p w:rsidR="00623D8B" w:rsidRDefault="00733E33" w:rsidP="009067F3">
      <w:pPr>
        <w:spacing w:after="0" w:line="240" w:lineRule="auto"/>
        <w:jc w:val="both"/>
        <w:rPr>
          <w:rFonts w:ascii="Arial" w:hAnsi="Arial" w:cs="Arial"/>
          <w:sz w:val="24"/>
          <w:szCs w:val="24"/>
        </w:rPr>
      </w:pPr>
      <w:r w:rsidRPr="00733E33">
        <w:rPr>
          <w:rFonts w:ascii="Arial" w:hAnsi="Arial" w:cs="Arial"/>
          <w:b/>
          <w:sz w:val="24"/>
          <w:szCs w:val="24"/>
        </w:rPr>
        <w:lastRenderedPageBreak/>
        <w:t>TERCERO:</w:t>
      </w:r>
      <w:r>
        <w:rPr>
          <w:rFonts w:ascii="Arial" w:hAnsi="Arial" w:cs="Arial"/>
          <w:sz w:val="24"/>
          <w:szCs w:val="24"/>
        </w:rPr>
        <w:t xml:space="preserve"> La</w:t>
      </w:r>
      <w:r w:rsidR="003042DC" w:rsidRPr="0010387F">
        <w:rPr>
          <w:rFonts w:ascii="Arial" w:hAnsi="Arial" w:cs="Arial"/>
          <w:sz w:val="24"/>
          <w:szCs w:val="24"/>
        </w:rPr>
        <w:t xml:space="preserve"> </w:t>
      </w:r>
      <w:r w:rsidR="003042DC" w:rsidRPr="00733E33">
        <w:rPr>
          <w:rFonts w:ascii="Arial" w:hAnsi="Arial" w:cs="Arial"/>
          <w:sz w:val="24"/>
          <w:szCs w:val="24"/>
        </w:rPr>
        <w:t>Dirección de Comunicación e Imagen</w:t>
      </w:r>
      <w:r w:rsidR="00855601">
        <w:rPr>
          <w:rFonts w:ascii="Arial" w:hAnsi="Arial" w:cs="Arial"/>
          <w:sz w:val="24"/>
          <w:szCs w:val="24"/>
        </w:rPr>
        <w:t>, en lo adelante DCI</w:t>
      </w:r>
      <w:r w:rsidR="003042DC" w:rsidRPr="00733E33">
        <w:rPr>
          <w:rFonts w:ascii="Arial" w:hAnsi="Arial" w:cs="Arial"/>
          <w:sz w:val="24"/>
          <w:szCs w:val="24"/>
        </w:rPr>
        <w:t>,</w:t>
      </w:r>
      <w:r w:rsidR="003042DC" w:rsidRPr="0010387F">
        <w:rPr>
          <w:rFonts w:ascii="Arial" w:hAnsi="Arial" w:cs="Arial"/>
          <w:sz w:val="24"/>
          <w:szCs w:val="24"/>
        </w:rPr>
        <w:t xml:space="preserve"> </w:t>
      </w:r>
      <w:r w:rsidR="00E763CB">
        <w:rPr>
          <w:rFonts w:ascii="Arial" w:hAnsi="Arial" w:cs="Arial"/>
          <w:sz w:val="24"/>
          <w:szCs w:val="24"/>
        </w:rPr>
        <w:t>subordinada</w:t>
      </w:r>
      <w:r w:rsidR="003042DC" w:rsidRPr="0010387F">
        <w:rPr>
          <w:rFonts w:ascii="Arial" w:hAnsi="Arial" w:cs="Arial"/>
          <w:sz w:val="24"/>
          <w:szCs w:val="24"/>
        </w:rPr>
        <w:t xml:space="preserve"> a la Dirección General de Prensa, Comunicación e Imagen (DGPCI),</w:t>
      </w:r>
      <w:r w:rsidR="00623D8B" w:rsidRPr="0010387F">
        <w:rPr>
          <w:rFonts w:ascii="Arial" w:hAnsi="Arial" w:cs="Arial"/>
          <w:sz w:val="24"/>
          <w:szCs w:val="24"/>
        </w:rPr>
        <w:t xml:space="preserve"> </w:t>
      </w:r>
      <w:r w:rsidR="00855601">
        <w:rPr>
          <w:rFonts w:ascii="Arial" w:hAnsi="Arial" w:cs="Arial"/>
          <w:sz w:val="24"/>
          <w:szCs w:val="24"/>
        </w:rPr>
        <w:t>será la rectora del uso de las redes sociales digitales, así como del contenido a difundir mediante las mismas</w:t>
      </w:r>
      <w:r w:rsidR="00B255EC">
        <w:rPr>
          <w:rFonts w:ascii="Arial" w:hAnsi="Arial" w:cs="Arial"/>
          <w:sz w:val="24"/>
          <w:szCs w:val="24"/>
        </w:rPr>
        <w:t>.</w:t>
      </w:r>
      <w:r w:rsidR="00855601">
        <w:rPr>
          <w:rFonts w:ascii="Arial" w:hAnsi="Arial" w:cs="Arial"/>
          <w:sz w:val="24"/>
          <w:szCs w:val="24"/>
        </w:rPr>
        <w:t xml:space="preserve"> </w:t>
      </w:r>
    </w:p>
    <w:p w:rsidR="005C7755" w:rsidRDefault="005C7755" w:rsidP="009067F3">
      <w:pPr>
        <w:spacing w:after="0" w:line="240" w:lineRule="auto"/>
        <w:jc w:val="both"/>
        <w:rPr>
          <w:rFonts w:ascii="Arial" w:hAnsi="Arial" w:cs="Arial"/>
          <w:b/>
          <w:sz w:val="24"/>
          <w:szCs w:val="24"/>
        </w:rPr>
      </w:pPr>
    </w:p>
    <w:p w:rsidR="006D0851" w:rsidRDefault="00B255EC" w:rsidP="009067F3">
      <w:pPr>
        <w:spacing w:after="0" w:line="240" w:lineRule="auto"/>
        <w:jc w:val="both"/>
        <w:rPr>
          <w:rFonts w:ascii="Arial" w:hAnsi="Arial" w:cs="Arial"/>
          <w:sz w:val="24"/>
          <w:szCs w:val="24"/>
        </w:rPr>
      </w:pPr>
      <w:r w:rsidRPr="00B255EC">
        <w:rPr>
          <w:rFonts w:ascii="Arial" w:hAnsi="Arial" w:cs="Arial"/>
          <w:b/>
          <w:sz w:val="24"/>
          <w:szCs w:val="24"/>
        </w:rPr>
        <w:t>CUARTO</w:t>
      </w:r>
      <w:r>
        <w:rPr>
          <w:rFonts w:ascii="Arial" w:hAnsi="Arial" w:cs="Arial"/>
          <w:b/>
          <w:sz w:val="24"/>
          <w:szCs w:val="24"/>
        </w:rPr>
        <w:t xml:space="preserve">: </w:t>
      </w:r>
      <w:r w:rsidRPr="006D0851">
        <w:rPr>
          <w:rFonts w:ascii="Arial" w:hAnsi="Arial" w:cs="Arial"/>
          <w:sz w:val="24"/>
          <w:szCs w:val="24"/>
        </w:rPr>
        <w:t>La DCI será la rectora de la creación,</w:t>
      </w:r>
      <w:r w:rsidR="006D0851">
        <w:rPr>
          <w:rFonts w:ascii="Arial" w:hAnsi="Arial" w:cs="Arial"/>
          <w:sz w:val="24"/>
          <w:szCs w:val="24"/>
        </w:rPr>
        <w:t xml:space="preserve"> </w:t>
      </w:r>
      <w:r w:rsidRPr="006D0851">
        <w:rPr>
          <w:rFonts w:ascii="Arial" w:hAnsi="Arial" w:cs="Arial"/>
          <w:sz w:val="24"/>
          <w:szCs w:val="24"/>
        </w:rPr>
        <w:t xml:space="preserve">diseño y administración </w:t>
      </w:r>
      <w:r w:rsidR="006D0851" w:rsidRPr="006D0851">
        <w:rPr>
          <w:rFonts w:ascii="Arial" w:hAnsi="Arial" w:cs="Arial"/>
          <w:sz w:val="24"/>
          <w:szCs w:val="24"/>
        </w:rPr>
        <w:t>de los perfiles institucionales del M</w:t>
      </w:r>
      <w:r w:rsidR="00E763CB">
        <w:rPr>
          <w:rFonts w:ascii="Arial" w:hAnsi="Arial" w:cs="Arial"/>
          <w:sz w:val="24"/>
          <w:szCs w:val="24"/>
        </w:rPr>
        <w:t>inrex</w:t>
      </w:r>
      <w:r w:rsidR="006D0851" w:rsidRPr="006D0851">
        <w:rPr>
          <w:rFonts w:ascii="Arial" w:hAnsi="Arial" w:cs="Arial"/>
          <w:sz w:val="24"/>
          <w:szCs w:val="24"/>
        </w:rPr>
        <w:t xml:space="preserve"> relacionados en el </w:t>
      </w:r>
      <w:r w:rsidR="00E9587C">
        <w:rPr>
          <w:rFonts w:ascii="Arial" w:hAnsi="Arial" w:cs="Arial"/>
          <w:sz w:val="24"/>
          <w:szCs w:val="24"/>
        </w:rPr>
        <w:t>A</w:t>
      </w:r>
      <w:r w:rsidR="006D0851" w:rsidRPr="00E9587C">
        <w:rPr>
          <w:rFonts w:ascii="Arial" w:hAnsi="Arial" w:cs="Arial"/>
          <w:b/>
          <w:sz w:val="24"/>
          <w:szCs w:val="24"/>
        </w:rPr>
        <w:t xml:space="preserve">nexo </w:t>
      </w:r>
      <w:r w:rsidR="00E9587C">
        <w:rPr>
          <w:rFonts w:ascii="Arial" w:hAnsi="Arial" w:cs="Arial"/>
          <w:b/>
          <w:sz w:val="24"/>
          <w:szCs w:val="24"/>
        </w:rPr>
        <w:t xml:space="preserve">No </w:t>
      </w:r>
      <w:r w:rsidR="006D0851" w:rsidRPr="00E9587C">
        <w:rPr>
          <w:rFonts w:ascii="Arial" w:hAnsi="Arial" w:cs="Arial"/>
          <w:b/>
          <w:sz w:val="24"/>
          <w:szCs w:val="24"/>
        </w:rPr>
        <w:t>2</w:t>
      </w:r>
      <w:r w:rsidR="006D0851" w:rsidRPr="006D0851">
        <w:rPr>
          <w:rFonts w:ascii="Arial" w:hAnsi="Arial" w:cs="Arial"/>
          <w:sz w:val="24"/>
          <w:szCs w:val="24"/>
        </w:rPr>
        <w:t>, la atención a los grupos CIBER y el asesoramiento de manera general en estos temas.</w:t>
      </w:r>
    </w:p>
    <w:p w:rsidR="005C7755" w:rsidRDefault="005C7755" w:rsidP="009067F3">
      <w:pPr>
        <w:spacing w:after="0" w:line="240" w:lineRule="auto"/>
        <w:jc w:val="both"/>
        <w:rPr>
          <w:rFonts w:ascii="Arial" w:hAnsi="Arial" w:cs="Arial"/>
          <w:b/>
          <w:sz w:val="24"/>
          <w:szCs w:val="24"/>
        </w:rPr>
      </w:pPr>
    </w:p>
    <w:p w:rsidR="00B255EC" w:rsidRPr="00470C8C" w:rsidRDefault="006D0851" w:rsidP="009067F3">
      <w:pPr>
        <w:spacing w:after="0" w:line="240" w:lineRule="auto"/>
        <w:jc w:val="both"/>
        <w:rPr>
          <w:rFonts w:ascii="Arial" w:hAnsi="Arial" w:cs="Arial"/>
          <w:sz w:val="24"/>
          <w:szCs w:val="24"/>
        </w:rPr>
      </w:pPr>
      <w:r w:rsidRPr="006D0851">
        <w:rPr>
          <w:rFonts w:ascii="Arial" w:hAnsi="Arial" w:cs="Arial"/>
          <w:b/>
          <w:sz w:val="24"/>
          <w:szCs w:val="24"/>
        </w:rPr>
        <w:t>QUINTO:</w:t>
      </w:r>
      <w:r>
        <w:rPr>
          <w:rFonts w:ascii="Arial" w:hAnsi="Arial" w:cs="Arial"/>
          <w:b/>
          <w:sz w:val="24"/>
          <w:szCs w:val="24"/>
        </w:rPr>
        <w:t xml:space="preserve"> </w:t>
      </w:r>
      <w:r w:rsidRPr="00470C8C">
        <w:rPr>
          <w:rFonts w:ascii="Arial" w:hAnsi="Arial" w:cs="Arial"/>
          <w:sz w:val="24"/>
          <w:szCs w:val="24"/>
        </w:rPr>
        <w:t>La DCI trabajará de conjunto con el Centro de Tecnología y Servicios</w:t>
      </w:r>
      <w:r w:rsidR="00470C8C" w:rsidRPr="00470C8C">
        <w:rPr>
          <w:rFonts w:ascii="Arial" w:hAnsi="Arial" w:cs="Arial"/>
          <w:sz w:val="24"/>
          <w:szCs w:val="24"/>
        </w:rPr>
        <w:t xml:space="preserve"> Informáticos, en lo adelante CTSI, a los efectos de </w:t>
      </w:r>
      <w:r w:rsidR="00E763CB">
        <w:rPr>
          <w:rFonts w:ascii="Arial" w:hAnsi="Arial" w:cs="Arial"/>
          <w:sz w:val="24"/>
          <w:szCs w:val="24"/>
        </w:rPr>
        <w:t>garantizar la viabilidad</w:t>
      </w:r>
      <w:r w:rsidR="00470C8C" w:rsidRPr="00470C8C">
        <w:rPr>
          <w:rFonts w:ascii="Arial" w:hAnsi="Arial" w:cs="Arial"/>
          <w:sz w:val="24"/>
          <w:szCs w:val="24"/>
        </w:rPr>
        <w:t xml:space="preserve"> y control tecnológico. </w:t>
      </w:r>
    </w:p>
    <w:p w:rsidR="005C7755" w:rsidRDefault="005C7755" w:rsidP="009067F3">
      <w:pPr>
        <w:spacing w:after="0" w:line="240" w:lineRule="auto"/>
        <w:jc w:val="both"/>
        <w:rPr>
          <w:rFonts w:ascii="Arial" w:hAnsi="Arial" w:cs="Arial"/>
          <w:b/>
          <w:sz w:val="24"/>
          <w:szCs w:val="24"/>
        </w:rPr>
      </w:pPr>
    </w:p>
    <w:p w:rsidR="008F6E15" w:rsidRPr="0010387F" w:rsidRDefault="00470C8C" w:rsidP="009067F3">
      <w:pPr>
        <w:spacing w:after="0" w:line="240" w:lineRule="auto"/>
        <w:jc w:val="both"/>
        <w:rPr>
          <w:rFonts w:ascii="Arial" w:hAnsi="Arial" w:cs="Arial"/>
          <w:sz w:val="24"/>
          <w:szCs w:val="24"/>
        </w:rPr>
      </w:pPr>
      <w:r>
        <w:rPr>
          <w:rFonts w:ascii="Arial" w:hAnsi="Arial" w:cs="Arial"/>
          <w:b/>
          <w:sz w:val="24"/>
          <w:szCs w:val="24"/>
        </w:rPr>
        <w:t>SEXTO</w:t>
      </w:r>
      <w:r w:rsidR="00855601" w:rsidRPr="00855601">
        <w:rPr>
          <w:rFonts w:ascii="Arial" w:hAnsi="Arial" w:cs="Arial"/>
          <w:b/>
          <w:sz w:val="24"/>
          <w:szCs w:val="24"/>
        </w:rPr>
        <w:t>:</w:t>
      </w:r>
      <w:r w:rsidR="00855601">
        <w:rPr>
          <w:rFonts w:ascii="Arial" w:hAnsi="Arial" w:cs="Arial"/>
          <w:sz w:val="24"/>
          <w:szCs w:val="24"/>
        </w:rPr>
        <w:t xml:space="preserve"> </w:t>
      </w:r>
      <w:r w:rsidR="004A2095" w:rsidRPr="0010387F">
        <w:rPr>
          <w:rFonts w:ascii="Arial" w:hAnsi="Arial" w:cs="Arial"/>
          <w:sz w:val="24"/>
          <w:szCs w:val="24"/>
        </w:rPr>
        <w:t xml:space="preserve">El CTSI deberá </w:t>
      </w:r>
      <w:r w:rsidR="00D6237F" w:rsidRPr="0010387F">
        <w:rPr>
          <w:rFonts w:ascii="Arial" w:hAnsi="Arial" w:cs="Arial"/>
          <w:sz w:val="24"/>
          <w:szCs w:val="24"/>
        </w:rPr>
        <w:t>conciliar con la DCI aquellas deci</w:t>
      </w:r>
      <w:r w:rsidR="004A2095" w:rsidRPr="0010387F">
        <w:rPr>
          <w:rFonts w:ascii="Arial" w:hAnsi="Arial" w:cs="Arial"/>
          <w:sz w:val="24"/>
          <w:szCs w:val="24"/>
        </w:rPr>
        <w:t xml:space="preserve">siones de carácter técnico, que </w:t>
      </w:r>
      <w:r w:rsidR="00D6237F" w:rsidRPr="0010387F">
        <w:rPr>
          <w:rFonts w:ascii="Arial" w:hAnsi="Arial" w:cs="Arial"/>
          <w:sz w:val="24"/>
          <w:szCs w:val="24"/>
        </w:rPr>
        <w:t xml:space="preserve">influyan o </w:t>
      </w:r>
      <w:r w:rsidR="004A2095" w:rsidRPr="0010387F">
        <w:rPr>
          <w:rFonts w:ascii="Arial" w:hAnsi="Arial" w:cs="Arial"/>
          <w:sz w:val="24"/>
          <w:szCs w:val="24"/>
        </w:rPr>
        <w:t>afecten</w:t>
      </w:r>
      <w:r w:rsidR="00D6237F" w:rsidRPr="0010387F">
        <w:rPr>
          <w:rFonts w:ascii="Arial" w:hAnsi="Arial" w:cs="Arial"/>
          <w:sz w:val="24"/>
          <w:szCs w:val="24"/>
        </w:rPr>
        <w:t xml:space="preserve"> el cumplimiento de</w:t>
      </w:r>
      <w:r w:rsidR="004A2095" w:rsidRPr="0010387F">
        <w:rPr>
          <w:rFonts w:ascii="Arial" w:hAnsi="Arial" w:cs="Arial"/>
          <w:sz w:val="24"/>
          <w:szCs w:val="24"/>
        </w:rPr>
        <w:t xml:space="preserve"> los objetivos </w:t>
      </w:r>
      <w:r w:rsidR="00D6237F" w:rsidRPr="0010387F">
        <w:rPr>
          <w:rFonts w:ascii="Arial" w:hAnsi="Arial" w:cs="Arial"/>
          <w:sz w:val="24"/>
          <w:szCs w:val="24"/>
        </w:rPr>
        <w:t xml:space="preserve">asociados al uso político de las </w:t>
      </w:r>
      <w:r w:rsidR="00855601">
        <w:rPr>
          <w:rFonts w:ascii="Arial" w:hAnsi="Arial" w:cs="Arial"/>
          <w:sz w:val="24"/>
          <w:szCs w:val="24"/>
        </w:rPr>
        <w:t xml:space="preserve">Tecnologías de la </w:t>
      </w:r>
      <w:r w:rsidR="00184744">
        <w:rPr>
          <w:rFonts w:ascii="Arial" w:hAnsi="Arial" w:cs="Arial"/>
          <w:sz w:val="24"/>
          <w:szCs w:val="24"/>
        </w:rPr>
        <w:t>I</w:t>
      </w:r>
      <w:r w:rsidR="00855601">
        <w:rPr>
          <w:rFonts w:ascii="Arial" w:hAnsi="Arial" w:cs="Arial"/>
          <w:sz w:val="24"/>
          <w:szCs w:val="24"/>
        </w:rPr>
        <w:t xml:space="preserve">nformación y la </w:t>
      </w:r>
      <w:r w:rsidR="00184744">
        <w:rPr>
          <w:rFonts w:ascii="Arial" w:hAnsi="Arial" w:cs="Arial"/>
          <w:sz w:val="24"/>
          <w:szCs w:val="24"/>
        </w:rPr>
        <w:t>C</w:t>
      </w:r>
      <w:r w:rsidR="00855601">
        <w:rPr>
          <w:rFonts w:ascii="Arial" w:hAnsi="Arial" w:cs="Arial"/>
          <w:sz w:val="24"/>
          <w:szCs w:val="24"/>
        </w:rPr>
        <w:t xml:space="preserve">omunicación, en lo adelante </w:t>
      </w:r>
      <w:r w:rsidR="007E133F" w:rsidRPr="007E133F">
        <w:rPr>
          <w:rFonts w:ascii="Arial" w:hAnsi="Arial" w:cs="Arial"/>
          <w:sz w:val="24"/>
          <w:szCs w:val="24"/>
        </w:rPr>
        <w:t>TIC</w:t>
      </w:r>
      <w:r w:rsidR="00E763CB">
        <w:rPr>
          <w:rFonts w:ascii="Arial" w:hAnsi="Arial" w:cs="Arial"/>
          <w:sz w:val="24"/>
          <w:szCs w:val="24"/>
        </w:rPr>
        <w:t>,</w:t>
      </w:r>
      <w:r w:rsidR="00D6237F" w:rsidRPr="0010387F">
        <w:rPr>
          <w:rFonts w:ascii="Arial" w:hAnsi="Arial" w:cs="Arial"/>
          <w:sz w:val="24"/>
          <w:szCs w:val="24"/>
        </w:rPr>
        <w:t xml:space="preserve"> en el M</w:t>
      </w:r>
      <w:r w:rsidR="00855601">
        <w:rPr>
          <w:rFonts w:ascii="Arial" w:hAnsi="Arial" w:cs="Arial"/>
          <w:sz w:val="24"/>
          <w:szCs w:val="24"/>
        </w:rPr>
        <w:t>inrex</w:t>
      </w:r>
      <w:r w:rsidR="002425DF" w:rsidRPr="0010387F">
        <w:rPr>
          <w:rFonts w:ascii="Arial" w:hAnsi="Arial" w:cs="Arial"/>
          <w:sz w:val="24"/>
          <w:szCs w:val="24"/>
        </w:rPr>
        <w:t>.</w:t>
      </w:r>
      <w:r w:rsidR="003042DC" w:rsidRPr="0010387F">
        <w:rPr>
          <w:rFonts w:ascii="Arial" w:hAnsi="Arial" w:cs="Arial"/>
          <w:sz w:val="24"/>
          <w:szCs w:val="24"/>
        </w:rPr>
        <w:t xml:space="preserve"> </w:t>
      </w:r>
    </w:p>
    <w:p w:rsidR="005C7755" w:rsidRDefault="005C7755" w:rsidP="009067F3">
      <w:pPr>
        <w:spacing w:after="0" w:line="240" w:lineRule="auto"/>
        <w:jc w:val="both"/>
        <w:rPr>
          <w:rFonts w:ascii="Arial" w:hAnsi="Arial" w:cs="Arial"/>
          <w:b/>
          <w:sz w:val="24"/>
          <w:szCs w:val="24"/>
        </w:rPr>
      </w:pPr>
    </w:p>
    <w:p w:rsidR="0002267B" w:rsidRPr="0010387F" w:rsidRDefault="006D0851" w:rsidP="009067F3">
      <w:pPr>
        <w:spacing w:after="0" w:line="240" w:lineRule="auto"/>
        <w:jc w:val="both"/>
        <w:rPr>
          <w:rFonts w:ascii="Arial" w:hAnsi="Arial" w:cs="Arial"/>
          <w:sz w:val="24"/>
          <w:szCs w:val="24"/>
        </w:rPr>
      </w:pPr>
      <w:r>
        <w:rPr>
          <w:rFonts w:ascii="Arial" w:hAnsi="Arial" w:cs="Arial"/>
          <w:b/>
          <w:sz w:val="24"/>
          <w:szCs w:val="24"/>
        </w:rPr>
        <w:t>SE</w:t>
      </w:r>
      <w:r w:rsidR="00470C8C">
        <w:rPr>
          <w:rFonts w:ascii="Arial" w:hAnsi="Arial" w:cs="Arial"/>
          <w:b/>
          <w:sz w:val="24"/>
          <w:szCs w:val="24"/>
        </w:rPr>
        <w:t>PTIMO</w:t>
      </w:r>
      <w:r w:rsidR="00855601" w:rsidRPr="00855601">
        <w:rPr>
          <w:rFonts w:ascii="Arial" w:hAnsi="Arial" w:cs="Arial"/>
          <w:b/>
          <w:sz w:val="24"/>
          <w:szCs w:val="24"/>
        </w:rPr>
        <w:t>:</w:t>
      </w:r>
      <w:r w:rsidR="00855601">
        <w:rPr>
          <w:rFonts w:ascii="Arial" w:hAnsi="Arial" w:cs="Arial"/>
          <w:sz w:val="24"/>
          <w:szCs w:val="24"/>
        </w:rPr>
        <w:t xml:space="preserve"> </w:t>
      </w:r>
      <w:r w:rsidR="007B31EE">
        <w:rPr>
          <w:rFonts w:ascii="Arial" w:hAnsi="Arial" w:cs="Arial"/>
          <w:sz w:val="24"/>
          <w:szCs w:val="24"/>
        </w:rPr>
        <w:t xml:space="preserve">Las condiciones y pautas para el trabajo en las redes sociales digitales en el Minrex, serán incluidas en el Acta de compromiso para los usuarios de las tecnologías de la información en el Ministerio y sus dependencias, tal y como se consigna en el </w:t>
      </w:r>
      <w:r w:rsidR="007B31EE" w:rsidRPr="008041C8">
        <w:rPr>
          <w:rFonts w:ascii="Arial" w:hAnsi="Arial" w:cs="Arial"/>
          <w:b/>
          <w:sz w:val="24"/>
          <w:szCs w:val="24"/>
        </w:rPr>
        <w:t>Anexo No. 3</w:t>
      </w:r>
      <w:r w:rsidR="007B31EE" w:rsidRPr="008041C8">
        <w:rPr>
          <w:rFonts w:ascii="Arial" w:hAnsi="Arial" w:cs="Arial"/>
          <w:sz w:val="24"/>
          <w:szCs w:val="24"/>
        </w:rPr>
        <w:t>.</w:t>
      </w:r>
    </w:p>
    <w:p w:rsidR="005C7755" w:rsidRDefault="005C7755" w:rsidP="009067F3">
      <w:pPr>
        <w:spacing w:after="0" w:line="240" w:lineRule="auto"/>
        <w:jc w:val="both"/>
        <w:rPr>
          <w:rFonts w:ascii="Arial" w:hAnsi="Arial" w:cs="Arial"/>
          <w:b/>
          <w:sz w:val="24"/>
          <w:szCs w:val="24"/>
        </w:rPr>
      </w:pPr>
    </w:p>
    <w:p w:rsidR="00A83619" w:rsidRDefault="00470C8C" w:rsidP="009067F3">
      <w:pPr>
        <w:spacing w:after="0" w:line="240" w:lineRule="auto"/>
        <w:jc w:val="both"/>
        <w:rPr>
          <w:rFonts w:ascii="Arial" w:hAnsi="Arial" w:cs="Arial"/>
          <w:sz w:val="24"/>
          <w:szCs w:val="24"/>
        </w:rPr>
      </w:pPr>
      <w:r>
        <w:rPr>
          <w:rFonts w:ascii="Arial" w:hAnsi="Arial" w:cs="Arial"/>
          <w:b/>
          <w:sz w:val="24"/>
          <w:szCs w:val="24"/>
        </w:rPr>
        <w:t>OCTAVO</w:t>
      </w:r>
      <w:r w:rsidR="0072254C" w:rsidRPr="0072254C">
        <w:rPr>
          <w:rFonts w:ascii="Arial" w:hAnsi="Arial" w:cs="Arial"/>
          <w:b/>
          <w:sz w:val="24"/>
          <w:szCs w:val="24"/>
        </w:rPr>
        <w:t>:</w:t>
      </w:r>
      <w:r w:rsidR="0072254C">
        <w:rPr>
          <w:rFonts w:ascii="Arial" w:hAnsi="Arial" w:cs="Arial"/>
          <w:sz w:val="24"/>
          <w:szCs w:val="24"/>
        </w:rPr>
        <w:t xml:space="preserve"> </w:t>
      </w:r>
      <w:r w:rsidR="007B31EE" w:rsidRPr="0010387F">
        <w:rPr>
          <w:rFonts w:ascii="Arial" w:hAnsi="Arial" w:cs="Arial"/>
          <w:sz w:val="24"/>
          <w:szCs w:val="24"/>
        </w:rPr>
        <w:t xml:space="preserve">La presente normativa deberá ser revisada y adecuada con la periodicidad conveniente, en consonancia tanto con los ajustes que se hagan a la Estrategia General de Comunicación, como por las dinámicas en el desarrollo del las </w:t>
      </w:r>
      <w:r w:rsidR="007B31EE" w:rsidRPr="007E133F">
        <w:rPr>
          <w:rFonts w:ascii="Arial" w:hAnsi="Arial" w:cs="Arial"/>
          <w:sz w:val="24"/>
          <w:szCs w:val="24"/>
        </w:rPr>
        <w:t>TIC</w:t>
      </w:r>
      <w:r w:rsidR="007B31EE" w:rsidRPr="0010387F">
        <w:rPr>
          <w:rFonts w:ascii="Arial" w:hAnsi="Arial" w:cs="Arial"/>
          <w:sz w:val="24"/>
          <w:szCs w:val="24"/>
        </w:rPr>
        <w:t xml:space="preserve"> y su impacto práctico en el uso político de las mismas.</w:t>
      </w:r>
    </w:p>
    <w:p w:rsidR="00A83619" w:rsidRDefault="00A83619" w:rsidP="009067F3">
      <w:pPr>
        <w:spacing w:after="0" w:line="240" w:lineRule="auto"/>
        <w:jc w:val="both"/>
        <w:rPr>
          <w:rFonts w:ascii="Arial" w:hAnsi="Arial" w:cs="Arial"/>
          <w:sz w:val="24"/>
          <w:szCs w:val="24"/>
        </w:rPr>
      </w:pPr>
    </w:p>
    <w:p w:rsidR="00B95495" w:rsidRDefault="00A83619" w:rsidP="009067F3">
      <w:pPr>
        <w:spacing w:after="0" w:line="240" w:lineRule="auto"/>
        <w:jc w:val="both"/>
        <w:rPr>
          <w:rFonts w:ascii="Arial" w:hAnsi="Arial" w:cs="Arial"/>
          <w:sz w:val="24"/>
          <w:szCs w:val="24"/>
        </w:rPr>
      </w:pPr>
      <w:r w:rsidRPr="00A83619">
        <w:rPr>
          <w:rFonts w:ascii="Arial" w:hAnsi="Arial" w:cs="Arial"/>
          <w:b/>
          <w:sz w:val="24"/>
          <w:szCs w:val="24"/>
        </w:rPr>
        <w:t>NOVENO:</w:t>
      </w:r>
      <w:r>
        <w:rPr>
          <w:rFonts w:ascii="Arial" w:hAnsi="Arial" w:cs="Arial"/>
          <w:sz w:val="24"/>
          <w:szCs w:val="24"/>
        </w:rPr>
        <w:t xml:space="preserve"> </w:t>
      </w:r>
      <w:r w:rsidR="00B95495" w:rsidRPr="00B95495">
        <w:rPr>
          <w:rFonts w:ascii="Arial" w:hAnsi="Arial" w:cs="Arial"/>
          <w:sz w:val="24"/>
          <w:szCs w:val="24"/>
        </w:rPr>
        <w:t>La presente Instrucción entrará en vigor el día de su firma.</w:t>
      </w:r>
    </w:p>
    <w:p w:rsidR="005C7755" w:rsidRDefault="005C7755" w:rsidP="009067F3">
      <w:pPr>
        <w:spacing w:after="0" w:line="240" w:lineRule="auto"/>
        <w:jc w:val="both"/>
        <w:rPr>
          <w:rFonts w:ascii="Arial" w:hAnsi="Arial" w:cs="Arial"/>
          <w:b/>
          <w:bCs/>
          <w:sz w:val="24"/>
          <w:szCs w:val="24"/>
        </w:rPr>
      </w:pPr>
    </w:p>
    <w:p w:rsidR="00B95495" w:rsidRPr="00B95495" w:rsidRDefault="00B95495" w:rsidP="009067F3">
      <w:pPr>
        <w:spacing w:after="0" w:line="240" w:lineRule="auto"/>
        <w:jc w:val="both"/>
        <w:rPr>
          <w:rFonts w:ascii="Arial" w:hAnsi="Arial" w:cs="Arial"/>
          <w:sz w:val="24"/>
          <w:szCs w:val="24"/>
        </w:rPr>
      </w:pPr>
      <w:r w:rsidRPr="00B95495">
        <w:rPr>
          <w:rFonts w:ascii="Arial" w:hAnsi="Arial" w:cs="Arial"/>
          <w:b/>
          <w:bCs/>
          <w:sz w:val="24"/>
          <w:szCs w:val="24"/>
        </w:rPr>
        <w:t>COMUNÍQUESE</w:t>
      </w:r>
      <w:r w:rsidRPr="00B95495">
        <w:rPr>
          <w:rFonts w:ascii="Arial" w:hAnsi="Arial" w:cs="Arial"/>
          <w:sz w:val="24"/>
          <w:szCs w:val="24"/>
        </w:rPr>
        <w:t xml:space="preserve"> </w:t>
      </w:r>
      <w:r w:rsidRPr="00B95495">
        <w:rPr>
          <w:rFonts w:ascii="Arial" w:hAnsi="Arial" w:cs="Arial"/>
          <w:sz w:val="24"/>
          <w:szCs w:val="24"/>
          <w:lang w:val="es-MX"/>
        </w:rPr>
        <w:t xml:space="preserve">la presente Instrucción a los viceministros, directores generales, </w:t>
      </w:r>
      <w:r w:rsidR="009A767F">
        <w:rPr>
          <w:rFonts w:ascii="Arial" w:hAnsi="Arial" w:cs="Arial"/>
          <w:sz w:val="24"/>
          <w:szCs w:val="24"/>
          <w:lang w:val="es-MX"/>
        </w:rPr>
        <w:t xml:space="preserve">directores, </w:t>
      </w:r>
      <w:r w:rsidRPr="00B95495">
        <w:rPr>
          <w:rFonts w:ascii="Arial" w:hAnsi="Arial" w:cs="Arial"/>
          <w:sz w:val="24"/>
          <w:szCs w:val="24"/>
          <w:lang w:val="es-MX"/>
        </w:rPr>
        <w:t>jefes de unidades organizativas independientes, subordinadas y adscriptas del Ministerio de Relaciones Exteriores, a los jefes de las misiones diplomáticas y oficinas consulares de Cuba en el exterior</w:t>
      </w:r>
      <w:r>
        <w:rPr>
          <w:rFonts w:ascii="Arial" w:hAnsi="Arial" w:cs="Arial"/>
          <w:sz w:val="24"/>
          <w:szCs w:val="24"/>
          <w:lang w:val="es-MX"/>
        </w:rPr>
        <w:t>.</w:t>
      </w:r>
    </w:p>
    <w:p w:rsidR="005C7755" w:rsidRDefault="005C7755" w:rsidP="009067F3">
      <w:pPr>
        <w:tabs>
          <w:tab w:val="num" w:pos="1620"/>
        </w:tabs>
        <w:spacing w:after="0" w:line="240" w:lineRule="auto"/>
        <w:jc w:val="both"/>
        <w:rPr>
          <w:rFonts w:ascii="Arial" w:hAnsi="Arial" w:cs="Arial"/>
          <w:b/>
          <w:bCs/>
          <w:sz w:val="24"/>
          <w:szCs w:val="24"/>
        </w:rPr>
      </w:pPr>
    </w:p>
    <w:p w:rsidR="00B95495" w:rsidRPr="00B95495" w:rsidRDefault="00B95495" w:rsidP="009067F3">
      <w:pPr>
        <w:tabs>
          <w:tab w:val="num" w:pos="1620"/>
        </w:tabs>
        <w:spacing w:after="0" w:line="240" w:lineRule="auto"/>
        <w:jc w:val="both"/>
        <w:rPr>
          <w:rFonts w:ascii="Arial" w:hAnsi="Arial" w:cs="Arial"/>
          <w:sz w:val="24"/>
          <w:szCs w:val="24"/>
        </w:rPr>
      </w:pPr>
      <w:r w:rsidRPr="00B95495">
        <w:rPr>
          <w:rFonts w:ascii="Arial" w:hAnsi="Arial" w:cs="Arial"/>
          <w:b/>
          <w:bCs/>
          <w:sz w:val="24"/>
          <w:szCs w:val="24"/>
        </w:rPr>
        <w:t>ARCHÍVESE</w:t>
      </w:r>
      <w:r w:rsidRPr="00B95495">
        <w:rPr>
          <w:rFonts w:ascii="Arial" w:hAnsi="Arial" w:cs="Arial"/>
          <w:sz w:val="24"/>
          <w:szCs w:val="24"/>
        </w:rPr>
        <w:t xml:space="preserve"> el original en el Departamento Independiente Jurídico de este Ministerio.</w:t>
      </w:r>
    </w:p>
    <w:p w:rsidR="005C7755" w:rsidRDefault="005C7755" w:rsidP="009067F3">
      <w:pPr>
        <w:spacing w:after="0" w:line="240" w:lineRule="auto"/>
        <w:jc w:val="both"/>
        <w:rPr>
          <w:rFonts w:ascii="Arial" w:hAnsi="Arial" w:cs="Arial"/>
          <w:b/>
          <w:bCs/>
          <w:sz w:val="24"/>
          <w:szCs w:val="24"/>
        </w:rPr>
      </w:pPr>
    </w:p>
    <w:p w:rsidR="00B95495" w:rsidRPr="00B95495" w:rsidRDefault="00B95495" w:rsidP="009067F3">
      <w:pPr>
        <w:spacing w:after="0" w:line="240" w:lineRule="auto"/>
        <w:jc w:val="both"/>
        <w:rPr>
          <w:rFonts w:ascii="Arial" w:hAnsi="Arial" w:cs="Arial"/>
          <w:sz w:val="24"/>
          <w:szCs w:val="24"/>
        </w:rPr>
      </w:pPr>
      <w:r w:rsidRPr="00B95495">
        <w:rPr>
          <w:rFonts w:ascii="Arial" w:hAnsi="Arial" w:cs="Arial"/>
          <w:b/>
          <w:bCs/>
          <w:sz w:val="24"/>
          <w:szCs w:val="24"/>
        </w:rPr>
        <w:t xml:space="preserve">DADA </w:t>
      </w:r>
      <w:r w:rsidRPr="00B95495">
        <w:rPr>
          <w:rFonts w:ascii="Arial" w:hAnsi="Arial" w:cs="Arial"/>
          <w:bCs/>
          <w:sz w:val="24"/>
          <w:szCs w:val="24"/>
        </w:rPr>
        <w:t>en</w:t>
      </w:r>
      <w:r w:rsidRPr="00B95495">
        <w:rPr>
          <w:rFonts w:ascii="Arial" w:hAnsi="Arial" w:cs="Arial"/>
          <w:b/>
          <w:bCs/>
          <w:sz w:val="24"/>
          <w:szCs w:val="24"/>
        </w:rPr>
        <w:t xml:space="preserve"> </w:t>
      </w:r>
      <w:r w:rsidRPr="00B95495">
        <w:rPr>
          <w:rFonts w:ascii="Arial" w:hAnsi="Arial" w:cs="Arial"/>
          <w:sz w:val="24"/>
          <w:szCs w:val="24"/>
        </w:rPr>
        <w:t xml:space="preserve">La Habana, a los </w:t>
      </w:r>
      <w:r w:rsidR="000416A7">
        <w:rPr>
          <w:rFonts w:ascii="Arial" w:hAnsi="Arial" w:cs="Arial"/>
          <w:sz w:val="24"/>
          <w:szCs w:val="24"/>
        </w:rPr>
        <w:t xml:space="preserve">10 </w:t>
      </w:r>
      <w:r w:rsidRPr="00B95495">
        <w:rPr>
          <w:rFonts w:ascii="Arial" w:hAnsi="Arial" w:cs="Arial"/>
          <w:sz w:val="24"/>
          <w:szCs w:val="24"/>
        </w:rPr>
        <w:t xml:space="preserve">días del mes de </w:t>
      </w:r>
      <w:r w:rsidR="000416A7">
        <w:rPr>
          <w:rFonts w:ascii="Arial" w:hAnsi="Arial" w:cs="Arial"/>
          <w:sz w:val="24"/>
          <w:szCs w:val="24"/>
        </w:rPr>
        <w:t xml:space="preserve">agosto </w:t>
      </w:r>
      <w:r w:rsidRPr="00B95495">
        <w:rPr>
          <w:rFonts w:ascii="Arial" w:hAnsi="Arial" w:cs="Arial"/>
          <w:sz w:val="24"/>
          <w:szCs w:val="24"/>
        </w:rPr>
        <w:t>del 2015, “Año 57 de la Revolución”.</w:t>
      </w:r>
    </w:p>
    <w:p w:rsidR="00311564" w:rsidRPr="00B95495" w:rsidRDefault="00311564" w:rsidP="009067F3">
      <w:pPr>
        <w:spacing w:after="0" w:line="240" w:lineRule="auto"/>
        <w:jc w:val="both"/>
        <w:rPr>
          <w:rFonts w:ascii="Arial" w:hAnsi="Arial" w:cs="Arial"/>
          <w:sz w:val="24"/>
          <w:szCs w:val="24"/>
        </w:rPr>
      </w:pPr>
    </w:p>
    <w:p w:rsidR="007806D3" w:rsidRDefault="007806D3" w:rsidP="009067F3">
      <w:pPr>
        <w:spacing w:after="0" w:line="240" w:lineRule="auto"/>
        <w:jc w:val="center"/>
        <w:rPr>
          <w:rFonts w:ascii="Arial" w:hAnsi="Arial" w:cs="Arial"/>
        </w:rPr>
      </w:pPr>
    </w:p>
    <w:p w:rsidR="007806D3" w:rsidRDefault="007806D3" w:rsidP="009067F3">
      <w:pPr>
        <w:spacing w:after="0" w:line="240" w:lineRule="auto"/>
        <w:jc w:val="center"/>
        <w:rPr>
          <w:rFonts w:ascii="Arial" w:hAnsi="Arial" w:cs="Arial"/>
        </w:rPr>
      </w:pPr>
    </w:p>
    <w:p w:rsidR="007806D3" w:rsidRPr="00405C01" w:rsidRDefault="007806D3" w:rsidP="009067F3">
      <w:pPr>
        <w:spacing w:after="0" w:line="240" w:lineRule="auto"/>
        <w:jc w:val="center"/>
        <w:rPr>
          <w:rFonts w:ascii="Arial" w:hAnsi="Arial" w:cs="Arial"/>
        </w:rPr>
      </w:pPr>
      <w:r w:rsidRPr="00405C01">
        <w:rPr>
          <w:rFonts w:ascii="Arial" w:hAnsi="Arial" w:cs="Arial"/>
        </w:rPr>
        <w:t>Bruno Eduardo Rodríguez Parrilla</w:t>
      </w:r>
    </w:p>
    <w:p w:rsidR="007806D3" w:rsidRPr="00405C01" w:rsidRDefault="007806D3" w:rsidP="009067F3">
      <w:pPr>
        <w:spacing w:after="0" w:line="240" w:lineRule="auto"/>
        <w:jc w:val="center"/>
        <w:rPr>
          <w:rFonts w:ascii="Arial" w:hAnsi="Arial" w:cs="Arial"/>
        </w:rPr>
      </w:pPr>
      <w:r w:rsidRPr="00405C01">
        <w:rPr>
          <w:rFonts w:ascii="Arial" w:hAnsi="Arial" w:cs="Arial"/>
          <w:b/>
          <w:bCs/>
        </w:rPr>
        <w:t>MINISTRO DE RELACIONES EXTERIORES</w:t>
      </w:r>
    </w:p>
    <w:p w:rsidR="00311564" w:rsidRDefault="00311564" w:rsidP="009067F3">
      <w:pPr>
        <w:spacing w:after="0" w:line="240" w:lineRule="auto"/>
        <w:jc w:val="both"/>
        <w:rPr>
          <w:rFonts w:ascii="Arial" w:hAnsi="Arial" w:cs="Arial"/>
          <w:b/>
          <w:sz w:val="24"/>
          <w:szCs w:val="24"/>
        </w:rPr>
      </w:pPr>
    </w:p>
    <w:p w:rsidR="007806D3" w:rsidRDefault="007806D3" w:rsidP="009067F3">
      <w:pPr>
        <w:spacing w:after="0" w:line="240" w:lineRule="auto"/>
        <w:jc w:val="both"/>
        <w:rPr>
          <w:rFonts w:ascii="Arial" w:hAnsi="Arial" w:cs="Arial"/>
          <w:b/>
          <w:sz w:val="24"/>
          <w:szCs w:val="24"/>
        </w:rPr>
      </w:pPr>
    </w:p>
    <w:p w:rsidR="005C7755" w:rsidRDefault="005C7755" w:rsidP="009067F3">
      <w:pPr>
        <w:spacing w:after="0" w:line="240" w:lineRule="auto"/>
        <w:jc w:val="right"/>
        <w:rPr>
          <w:rFonts w:ascii="Arial" w:hAnsi="Arial" w:cs="Arial"/>
          <w:b/>
          <w:sz w:val="24"/>
          <w:szCs w:val="24"/>
        </w:rPr>
      </w:pPr>
    </w:p>
    <w:p w:rsidR="005C7755" w:rsidRDefault="005C7755" w:rsidP="009067F3">
      <w:pPr>
        <w:spacing w:after="0" w:line="240" w:lineRule="auto"/>
        <w:jc w:val="right"/>
        <w:rPr>
          <w:rFonts w:ascii="Arial" w:hAnsi="Arial" w:cs="Arial"/>
          <w:b/>
          <w:sz w:val="24"/>
          <w:szCs w:val="24"/>
        </w:rPr>
      </w:pPr>
    </w:p>
    <w:p w:rsidR="005C7755" w:rsidRDefault="005C7755" w:rsidP="002D4179">
      <w:pPr>
        <w:spacing w:after="0" w:line="240" w:lineRule="auto"/>
        <w:rPr>
          <w:rFonts w:ascii="Arial" w:hAnsi="Arial" w:cs="Arial"/>
          <w:b/>
          <w:sz w:val="24"/>
          <w:szCs w:val="24"/>
        </w:rPr>
      </w:pPr>
    </w:p>
    <w:p w:rsidR="005C7755" w:rsidRDefault="005C7755" w:rsidP="009067F3">
      <w:pPr>
        <w:spacing w:after="0" w:line="240" w:lineRule="auto"/>
        <w:jc w:val="right"/>
        <w:rPr>
          <w:rFonts w:ascii="Arial" w:hAnsi="Arial" w:cs="Arial"/>
          <w:b/>
          <w:sz w:val="24"/>
          <w:szCs w:val="24"/>
        </w:rPr>
      </w:pPr>
    </w:p>
    <w:p w:rsidR="00677247" w:rsidRDefault="00677247" w:rsidP="009067F3">
      <w:pPr>
        <w:spacing w:after="0" w:line="240" w:lineRule="auto"/>
        <w:rPr>
          <w:rFonts w:ascii="Arial" w:hAnsi="Arial" w:cs="Arial"/>
          <w:b/>
          <w:sz w:val="24"/>
          <w:szCs w:val="24"/>
        </w:rPr>
      </w:pPr>
    </w:p>
    <w:p w:rsidR="000627EF" w:rsidRDefault="000627EF" w:rsidP="009067F3">
      <w:pPr>
        <w:spacing w:after="0" w:line="240" w:lineRule="auto"/>
        <w:rPr>
          <w:rFonts w:ascii="Arial" w:hAnsi="Arial" w:cs="Arial"/>
          <w:b/>
          <w:sz w:val="24"/>
          <w:szCs w:val="24"/>
        </w:rPr>
      </w:pPr>
    </w:p>
    <w:p w:rsidR="005E7654" w:rsidRDefault="005E7654" w:rsidP="009067F3">
      <w:pPr>
        <w:spacing w:after="0" w:line="240" w:lineRule="auto"/>
        <w:jc w:val="right"/>
        <w:rPr>
          <w:rFonts w:ascii="Arial" w:hAnsi="Arial" w:cs="Arial"/>
          <w:b/>
          <w:sz w:val="24"/>
          <w:szCs w:val="24"/>
        </w:rPr>
      </w:pPr>
      <w:r>
        <w:rPr>
          <w:rFonts w:ascii="Arial" w:hAnsi="Arial" w:cs="Arial"/>
          <w:b/>
          <w:sz w:val="24"/>
          <w:szCs w:val="24"/>
        </w:rPr>
        <w:t>ANEXO No. 1</w:t>
      </w:r>
    </w:p>
    <w:p w:rsidR="005C7755" w:rsidRDefault="005C7755" w:rsidP="009067F3">
      <w:pPr>
        <w:spacing w:after="0" w:line="240" w:lineRule="auto"/>
        <w:jc w:val="both"/>
        <w:rPr>
          <w:rFonts w:ascii="Arial" w:hAnsi="Arial" w:cs="Arial"/>
          <w:b/>
          <w:sz w:val="24"/>
          <w:szCs w:val="24"/>
        </w:rPr>
      </w:pPr>
    </w:p>
    <w:p w:rsidR="0024039D" w:rsidRDefault="005E7654" w:rsidP="009067F3">
      <w:pPr>
        <w:spacing w:after="0" w:line="240" w:lineRule="auto"/>
        <w:jc w:val="both"/>
        <w:rPr>
          <w:rFonts w:ascii="Arial" w:hAnsi="Arial" w:cs="Arial"/>
          <w:b/>
          <w:sz w:val="24"/>
          <w:szCs w:val="24"/>
        </w:rPr>
      </w:pPr>
      <w:r>
        <w:rPr>
          <w:rFonts w:ascii="Arial" w:hAnsi="Arial" w:cs="Arial"/>
          <w:b/>
          <w:sz w:val="24"/>
          <w:szCs w:val="24"/>
        </w:rPr>
        <w:t xml:space="preserve">I.- </w:t>
      </w:r>
      <w:r w:rsidR="006331C5">
        <w:rPr>
          <w:rFonts w:ascii="Arial" w:hAnsi="Arial" w:cs="Arial"/>
          <w:b/>
          <w:sz w:val="24"/>
          <w:szCs w:val="24"/>
        </w:rPr>
        <w:t>Sobre el trabajo en las redes</w:t>
      </w:r>
      <w:r w:rsidR="004F2B9F" w:rsidRPr="0010387F">
        <w:rPr>
          <w:rFonts w:ascii="Arial" w:hAnsi="Arial" w:cs="Arial"/>
          <w:b/>
          <w:sz w:val="24"/>
          <w:szCs w:val="24"/>
        </w:rPr>
        <w:t xml:space="preserve"> </w:t>
      </w:r>
      <w:r w:rsidR="006331C5">
        <w:rPr>
          <w:rFonts w:ascii="Arial" w:hAnsi="Arial" w:cs="Arial"/>
          <w:b/>
          <w:sz w:val="24"/>
          <w:szCs w:val="24"/>
        </w:rPr>
        <w:t>sociales</w:t>
      </w:r>
      <w:r w:rsidR="004F2B9F" w:rsidRPr="0010387F">
        <w:rPr>
          <w:rFonts w:ascii="Arial" w:hAnsi="Arial" w:cs="Arial"/>
          <w:b/>
          <w:sz w:val="24"/>
          <w:szCs w:val="24"/>
        </w:rPr>
        <w:t xml:space="preserve"> </w:t>
      </w:r>
      <w:r w:rsidR="006331C5">
        <w:rPr>
          <w:rFonts w:ascii="Arial" w:hAnsi="Arial" w:cs="Arial"/>
          <w:b/>
          <w:sz w:val="24"/>
          <w:szCs w:val="24"/>
        </w:rPr>
        <w:t xml:space="preserve">digitales en el </w:t>
      </w:r>
      <w:r w:rsidR="00D6237F" w:rsidRPr="0010387F">
        <w:rPr>
          <w:rFonts w:ascii="Arial" w:hAnsi="Arial" w:cs="Arial"/>
          <w:b/>
          <w:sz w:val="24"/>
          <w:szCs w:val="24"/>
        </w:rPr>
        <w:t>M</w:t>
      </w:r>
      <w:r w:rsidR="006331C5">
        <w:rPr>
          <w:rFonts w:ascii="Arial" w:hAnsi="Arial" w:cs="Arial"/>
          <w:b/>
          <w:sz w:val="24"/>
          <w:szCs w:val="24"/>
        </w:rPr>
        <w:t>inrex</w:t>
      </w:r>
      <w:r w:rsidR="002347B4">
        <w:rPr>
          <w:rFonts w:ascii="Arial" w:hAnsi="Arial" w:cs="Arial"/>
          <w:b/>
          <w:sz w:val="24"/>
          <w:szCs w:val="24"/>
        </w:rPr>
        <w:t xml:space="preserve"> y en las misiones diplomáticas y oficinas consulares en el exterior</w:t>
      </w:r>
    </w:p>
    <w:p w:rsidR="005C7755" w:rsidRDefault="005C7755" w:rsidP="009067F3">
      <w:pPr>
        <w:spacing w:after="0" w:line="240" w:lineRule="auto"/>
        <w:jc w:val="both"/>
        <w:rPr>
          <w:rFonts w:ascii="Arial" w:hAnsi="Arial" w:cs="Arial"/>
          <w:b/>
          <w:sz w:val="24"/>
          <w:szCs w:val="24"/>
        </w:rPr>
      </w:pPr>
    </w:p>
    <w:p w:rsidR="005E7654" w:rsidRDefault="005E7654" w:rsidP="009067F3">
      <w:pPr>
        <w:spacing w:after="0" w:line="240" w:lineRule="auto"/>
        <w:jc w:val="both"/>
        <w:rPr>
          <w:rFonts w:ascii="Arial" w:hAnsi="Arial" w:cs="Arial"/>
          <w:sz w:val="24"/>
          <w:szCs w:val="24"/>
        </w:rPr>
      </w:pPr>
      <w:r>
        <w:rPr>
          <w:rFonts w:ascii="Arial" w:hAnsi="Arial" w:cs="Arial"/>
          <w:b/>
          <w:sz w:val="24"/>
          <w:szCs w:val="24"/>
        </w:rPr>
        <w:t xml:space="preserve">1.- </w:t>
      </w:r>
      <w:r w:rsidRPr="005E7654">
        <w:rPr>
          <w:rFonts w:ascii="Arial" w:hAnsi="Arial" w:cs="Arial"/>
          <w:sz w:val="24"/>
          <w:szCs w:val="24"/>
        </w:rPr>
        <w:t>L</w:t>
      </w:r>
      <w:r w:rsidRPr="0010387F">
        <w:rPr>
          <w:rFonts w:ascii="Arial" w:hAnsi="Arial" w:cs="Arial"/>
          <w:sz w:val="24"/>
          <w:szCs w:val="24"/>
        </w:rPr>
        <w:t>os directivo</w:t>
      </w:r>
      <w:r>
        <w:rPr>
          <w:rFonts w:ascii="Arial" w:hAnsi="Arial" w:cs="Arial"/>
          <w:sz w:val="24"/>
          <w:szCs w:val="24"/>
        </w:rPr>
        <w:t xml:space="preserve">s, ejecutivos y </w:t>
      </w:r>
      <w:r w:rsidRPr="0010387F">
        <w:rPr>
          <w:rFonts w:ascii="Arial" w:hAnsi="Arial" w:cs="Arial"/>
          <w:sz w:val="24"/>
          <w:szCs w:val="24"/>
        </w:rPr>
        <w:t xml:space="preserve">trabajadores </w:t>
      </w:r>
      <w:r>
        <w:rPr>
          <w:rFonts w:ascii="Arial" w:hAnsi="Arial" w:cs="Arial"/>
          <w:sz w:val="24"/>
          <w:szCs w:val="24"/>
        </w:rPr>
        <w:t>del Minrex, así como las misiones diplomáticas y oficinas consulares en el exterior, para el trabajo en las redes sociales digitales, deberán atender a l</w:t>
      </w:r>
      <w:r w:rsidR="006331C5">
        <w:rPr>
          <w:rFonts w:ascii="Arial" w:hAnsi="Arial" w:cs="Arial"/>
          <w:sz w:val="24"/>
          <w:szCs w:val="24"/>
        </w:rPr>
        <w:t>o</w:t>
      </w:r>
      <w:r>
        <w:rPr>
          <w:rFonts w:ascii="Arial" w:hAnsi="Arial" w:cs="Arial"/>
          <w:sz w:val="24"/>
          <w:szCs w:val="24"/>
        </w:rPr>
        <w:t xml:space="preserve">s </w:t>
      </w:r>
      <w:r w:rsidR="006331C5">
        <w:rPr>
          <w:rFonts w:ascii="Arial" w:hAnsi="Arial" w:cs="Arial"/>
          <w:sz w:val="24"/>
          <w:szCs w:val="24"/>
        </w:rPr>
        <w:t>requisitos</w:t>
      </w:r>
      <w:r>
        <w:rPr>
          <w:rFonts w:ascii="Arial" w:hAnsi="Arial" w:cs="Arial"/>
          <w:sz w:val="24"/>
          <w:szCs w:val="24"/>
        </w:rPr>
        <w:t xml:space="preserve"> siguientes</w:t>
      </w:r>
      <w:r w:rsidR="006331C5">
        <w:rPr>
          <w:rFonts w:ascii="Arial" w:hAnsi="Arial" w:cs="Arial"/>
          <w:sz w:val="24"/>
          <w:szCs w:val="24"/>
        </w:rPr>
        <w:t>:</w:t>
      </w:r>
    </w:p>
    <w:p w:rsidR="00947389" w:rsidRPr="005E7654" w:rsidRDefault="00947389" w:rsidP="009067F3">
      <w:pPr>
        <w:spacing w:after="0" w:line="240" w:lineRule="auto"/>
        <w:jc w:val="both"/>
        <w:rPr>
          <w:rFonts w:ascii="Arial" w:hAnsi="Arial" w:cs="Arial"/>
          <w:sz w:val="24"/>
          <w:szCs w:val="24"/>
        </w:rPr>
      </w:pPr>
    </w:p>
    <w:p w:rsidR="005E7654" w:rsidRDefault="005E7654" w:rsidP="009067F3">
      <w:pPr>
        <w:spacing w:after="0" w:line="240" w:lineRule="auto"/>
        <w:ind w:left="709" w:hanging="283"/>
        <w:contextualSpacing/>
        <w:jc w:val="both"/>
        <w:rPr>
          <w:rFonts w:ascii="Arial" w:hAnsi="Arial" w:cs="Arial"/>
          <w:sz w:val="24"/>
          <w:szCs w:val="24"/>
        </w:rPr>
      </w:pPr>
      <w:r>
        <w:rPr>
          <w:rFonts w:ascii="Arial" w:hAnsi="Arial" w:cs="Arial"/>
        </w:rPr>
        <w:t xml:space="preserve">a) </w:t>
      </w:r>
      <w:r w:rsidR="006331C5">
        <w:rPr>
          <w:rFonts w:ascii="Arial" w:hAnsi="Arial" w:cs="Arial"/>
          <w:sz w:val="24"/>
          <w:szCs w:val="24"/>
        </w:rPr>
        <w:t>c</w:t>
      </w:r>
      <w:r w:rsidR="0097784C" w:rsidRPr="006331C5">
        <w:rPr>
          <w:rFonts w:ascii="Arial" w:hAnsi="Arial" w:cs="Arial"/>
          <w:sz w:val="24"/>
          <w:szCs w:val="24"/>
        </w:rPr>
        <w:t>umplir estrictamente lo establecido en la Ley del Secreto Estatal en lo referido a la utilización de la</w:t>
      </w:r>
      <w:r w:rsidRPr="006331C5">
        <w:rPr>
          <w:rFonts w:ascii="Arial" w:hAnsi="Arial" w:cs="Arial"/>
          <w:sz w:val="24"/>
          <w:szCs w:val="24"/>
        </w:rPr>
        <w:t>s tecnologías de la información;</w:t>
      </w:r>
    </w:p>
    <w:p w:rsidR="005C7755" w:rsidRPr="005E7654" w:rsidRDefault="005C7755" w:rsidP="009067F3">
      <w:pPr>
        <w:spacing w:after="0" w:line="240" w:lineRule="auto"/>
        <w:ind w:left="709" w:hanging="283"/>
        <w:contextualSpacing/>
        <w:jc w:val="both"/>
        <w:rPr>
          <w:rFonts w:ascii="Arial" w:hAnsi="Arial" w:cs="Arial"/>
        </w:rPr>
      </w:pPr>
    </w:p>
    <w:p w:rsidR="00437993" w:rsidRDefault="00437993" w:rsidP="009067F3">
      <w:pPr>
        <w:pStyle w:val="Prrafodelista"/>
        <w:numPr>
          <w:ilvl w:val="0"/>
          <w:numId w:val="27"/>
        </w:numPr>
        <w:contextualSpacing/>
        <w:rPr>
          <w:rFonts w:ascii="Arial" w:hAnsi="Arial" w:cs="Arial"/>
        </w:rPr>
      </w:pPr>
      <w:r w:rsidRPr="005E7654">
        <w:rPr>
          <w:rFonts w:ascii="Arial" w:hAnsi="Arial" w:cs="Arial"/>
        </w:rPr>
        <w:t>tomar en consideración la ética que caracteriza a los trabajadores del M</w:t>
      </w:r>
      <w:r w:rsidR="006331C5">
        <w:rPr>
          <w:rFonts w:ascii="Arial" w:hAnsi="Arial" w:cs="Arial"/>
        </w:rPr>
        <w:t>inrex</w:t>
      </w:r>
      <w:r w:rsidR="002347B4">
        <w:rPr>
          <w:rFonts w:ascii="Arial" w:hAnsi="Arial" w:cs="Arial"/>
        </w:rPr>
        <w:t xml:space="preserve"> </w:t>
      </w:r>
      <w:r w:rsidRPr="005E7654">
        <w:rPr>
          <w:rFonts w:ascii="Arial" w:hAnsi="Arial" w:cs="Arial"/>
        </w:rPr>
        <w:t>y su carácter de funcionarios públicos</w:t>
      </w:r>
      <w:r w:rsidR="002347B4" w:rsidRPr="002347B4">
        <w:rPr>
          <w:rFonts w:ascii="Arial" w:hAnsi="Arial" w:cs="Arial"/>
        </w:rPr>
        <w:t xml:space="preserve"> </w:t>
      </w:r>
      <w:r w:rsidR="002347B4">
        <w:rPr>
          <w:rFonts w:ascii="Arial" w:hAnsi="Arial" w:cs="Arial"/>
        </w:rPr>
        <w:t>en l</w:t>
      </w:r>
      <w:r w:rsidR="002347B4" w:rsidRPr="005E7654">
        <w:rPr>
          <w:rFonts w:ascii="Arial" w:hAnsi="Arial" w:cs="Arial"/>
        </w:rPr>
        <w:t>as opiniones que se emitan</w:t>
      </w:r>
      <w:r w:rsidR="00E763CB">
        <w:rPr>
          <w:rFonts w:ascii="Arial" w:hAnsi="Arial" w:cs="Arial"/>
        </w:rPr>
        <w:t>,</w:t>
      </w:r>
      <w:r w:rsidRPr="005E7654">
        <w:rPr>
          <w:rFonts w:ascii="Arial" w:hAnsi="Arial" w:cs="Arial"/>
        </w:rPr>
        <w:t xml:space="preserve"> mantener la debida prudencia y guardar l</w:t>
      </w:r>
      <w:r w:rsidR="005E7654" w:rsidRPr="005E7654">
        <w:rPr>
          <w:rFonts w:ascii="Arial" w:hAnsi="Arial" w:cs="Arial"/>
        </w:rPr>
        <w:t xml:space="preserve">ealtad a sus funciones públicas; </w:t>
      </w:r>
    </w:p>
    <w:p w:rsidR="005E7654" w:rsidRPr="005E7654" w:rsidRDefault="005E7654" w:rsidP="009067F3">
      <w:pPr>
        <w:pStyle w:val="Prrafodelista"/>
        <w:ind w:left="720"/>
        <w:contextualSpacing/>
        <w:rPr>
          <w:rFonts w:ascii="Arial" w:hAnsi="Arial" w:cs="Arial"/>
        </w:rPr>
      </w:pPr>
    </w:p>
    <w:p w:rsidR="005E7654" w:rsidRDefault="006331C5" w:rsidP="009067F3">
      <w:pPr>
        <w:pStyle w:val="Prrafodelista"/>
        <w:numPr>
          <w:ilvl w:val="0"/>
          <w:numId w:val="27"/>
        </w:numPr>
        <w:contextualSpacing/>
        <w:rPr>
          <w:rFonts w:ascii="Arial" w:hAnsi="Arial" w:cs="Arial"/>
        </w:rPr>
      </w:pPr>
      <w:r>
        <w:rPr>
          <w:rFonts w:ascii="Arial" w:hAnsi="Arial" w:cs="Arial"/>
        </w:rPr>
        <w:t>c</w:t>
      </w:r>
      <w:r w:rsidR="0024039D" w:rsidRPr="005E7654">
        <w:rPr>
          <w:rFonts w:ascii="Arial" w:hAnsi="Arial" w:cs="Arial"/>
        </w:rPr>
        <w:t>olocar sistemáticamente mensajes que contribuyan a difundir la realidad cubana</w:t>
      </w:r>
      <w:r w:rsidR="009468C7" w:rsidRPr="005E7654">
        <w:rPr>
          <w:rFonts w:ascii="Arial" w:hAnsi="Arial" w:cs="Arial"/>
        </w:rPr>
        <w:t xml:space="preserve"> buscando la creación de matrices de opinión favorables a Cuba</w:t>
      </w:r>
      <w:r w:rsidR="0024039D" w:rsidRPr="005E7654">
        <w:rPr>
          <w:rFonts w:ascii="Arial" w:hAnsi="Arial" w:cs="Arial"/>
        </w:rPr>
        <w:t>,</w:t>
      </w:r>
      <w:r w:rsidR="009468C7" w:rsidRPr="005E7654">
        <w:rPr>
          <w:rFonts w:ascii="Arial" w:hAnsi="Arial" w:cs="Arial"/>
        </w:rPr>
        <w:t xml:space="preserve"> a</w:t>
      </w:r>
      <w:r w:rsidR="0024039D" w:rsidRPr="005E7654">
        <w:rPr>
          <w:rFonts w:ascii="Arial" w:hAnsi="Arial" w:cs="Arial"/>
        </w:rPr>
        <w:t xml:space="preserve"> la polí</w:t>
      </w:r>
      <w:r w:rsidR="009468C7" w:rsidRPr="005E7654">
        <w:rPr>
          <w:rFonts w:ascii="Arial" w:hAnsi="Arial" w:cs="Arial"/>
        </w:rPr>
        <w:t>tica exterior de la Revolución y a las posturas de</w:t>
      </w:r>
      <w:r w:rsidR="00E5684D" w:rsidRPr="005E7654">
        <w:rPr>
          <w:rFonts w:ascii="Arial" w:hAnsi="Arial" w:cs="Arial"/>
        </w:rPr>
        <w:t xml:space="preserve"> principios con las causas progresistas del mundo</w:t>
      </w:r>
      <w:r w:rsidR="005E7654">
        <w:rPr>
          <w:rFonts w:ascii="Arial" w:hAnsi="Arial" w:cs="Arial"/>
        </w:rPr>
        <w:t>;</w:t>
      </w:r>
    </w:p>
    <w:p w:rsidR="005E7654" w:rsidRPr="005E7654" w:rsidRDefault="005E7654" w:rsidP="009067F3">
      <w:pPr>
        <w:pStyle w:val="Prrafodelista"/>
        <w:rPr>
          <w:rFonts w:ascii="Arial" w:hAnsi="Arial" w:cs="Arial"/>
        </w:rPr>
      </w:pPr>
    </w:p>
    <w:p w:rsidR="0024039D" w:rsidRDefault="006331C5" w:rsidP="009067F3">
      <w:pPr>
        <w:pStyle w:val="Prrafodelista"/>
        <w:numPr>
          <w:ilvl w:val="0"/>
          <w:numId w:val="27"/>
        </w:numPr>
        <w:contextualSpacing/>
        <w:rPr>
          <w:rFonts w:ascii="Arial" w:hAnsi="Arial" w:cs="Arial"/>
        </w:rPr>
      </w:pPr>
      <w:r>
        <w:rPr>
          <w:rFonts w:ascii="Arial" w:hAnsi="Arial" w:cs="Arial"/>
        </w:rPr>
        <w:t>s</w:t>
      </w:r>
      <w:r w:rsidR="0024039D" w:rsidRPr="006331C5">
        <w:rPr>
          <w:rFonts w:ascii="Arial" w:hAnsi="Arial" w:cs="Arial"/>
        </w:rPr>
        <w:t>eguir</w:t>
      </w:r>
      <w:r w:rsidR="00250BA8" w:rsidRPr="006331C5">
        <w:rPr>
          <w:rFonts w:ascii="Arial" w:hAnsi="Arial" w:cs="Arial"/>
        </w:rPr>
        <w:t xml:space="preserve"> con carácter prioritario a los usuarios y cuentas d</w:t>
      </w:r>
      <w:r w:rsidR="0024039D" w:rsidRPr="006331C5">
        <w:rPr>
          <w:rFonts w:ascii="Arial" w:hAnsi="Arial" w:cs="Arial"/>
        </w:rPr>
        <w:t>el M</w:t>
      </w:r>
      <w:r>
        <w:rPr>
          <w:rFonts w:ascii="Arial" w:hAnsi="Arial" w:cs="Arial"/>
        </w:rPr>
        <w:t>inrex</w:t>
      </w:r>
      <w:r w:rsidR="0024039D" w:rsidRPr="006331C5">
        <w:rPr>
          <w:rFonts w:ascii="Arial" w:hAnsi="Arial" w:cs="Arial"/>
        </w:rPr>
        <w:t xml:space="preserve">, </w:t>
      </w:r>
      <w:r w:rsidR="00250BA8" w:rsidRPr="006331C5">
        <w:rPr>
          <w:rFonts w:ascii="Arial" w:hAnsi="Arial" w:cs="Arial"/>
        </w:rPr>
        <w:t>circulando</w:t>
      </w:r>
      <w:r w:rsidR="0024039D" w:rsidRPr="006331C5">
        <w:rPr>
          <w:rFonts w:ascii="Arial" w:hAnsi="Arial" w:cs="Arial"/>
        </w:rPr>
        <w:t xml:space="preserve"> sus cont</w:t>
      </w:r>
      <w:r>
        <w:rPr>
          <w:rFonts w:ascii="Arial" w:hAnsi="Arial" w:cs="Arial"/>
        </w:rPr>
        <w:t>enidos siempre que sea posible;</w:t>
      </w:r>
    </w:p>
    <w:p w:rsidR="006331C5" w:rsidRPr="006331C5" w:rsidRDefault="006331C5" w:rsidP="009067F3">
      <w:pPr>
        <w:pStyle w:val="Prrafodelista"/>
        <w:rPr>
          <w:rFonts w:ascii="Arial" w:hAnsi="Arial" w:cs="Arial"/>
        </w:rPr>
      </w:pPr>
    </w:p>
    <w:p w:rsidR="0024039D" w:rsidRDefault="002347B4" w:rsidP="009067F3">
      <w:pPr>
        <w:pStyle w:val="Prrafodelista"/>
        <w:numPr>
          <w:ilvl w:val="0"/>
          <w:numId w:val="27"/>
        </w:numPr>
        <w:contextualSpacing/>
        <w:rPr>
          <w:rFonts w:ascii="Arial" w:hAnsi="Arial" w:cs="Arial"/>
        </w:rPr>
      </w:pPr>
      <w:r>
        <w:rPr>
          <w:rFonts w:ascii="Arial" w:hAnsi="Arial" w:cs="Arial"/>
        </w:rPr>
        <w:t>p</w:t>
      </w:r>
      <w:r w:rsidR="0024039D" w:rsidRPr="006331C5">
        <w:rPr>
          <w:rFonts w:ascii="Arial" w:hAnsi="Arial" w:cs="Arial"/>
        </w:rPr>
        <w:t xml:space="preserve">articipar en las operaciones </w:t>
      </w:r>
      <w:r w:rsidR="00437993" w:rsidRPr="006331C5">
        <w:rPr>
          <w:rFonts w:ascii="Arial" w:hAnsi="Arial" w:cs="Arial"/>
        </w:rPr>
        <w:t>en redes en las que se compromete el M</w:t>
      </w:r>
      <w:r w:rsidR="006331C5">
        <w:rPr>
          <w:rFonts w:ascii="Arial" w:hAnsi="Arial" w:cs="Arial"/>
        </w:rPr>
        <w:t>inrex;</w:t>
      </w:r>
    </w:p>
    <w:p w:rsidR="006331C5" w:rsidRPr="006331C5" w:rsidRDefault="006331C5" w:rsidP="009067F3">
      <w:pPr>
        <w:pStyle w:val="Prrafodelista"/>
        <w:rPr>
          <w:rFonts w:ascii="Arial" w:hAnsi="Arial" w:cs="Arial"/>
        </w:rPr>
      </w:pPr>
    </w:p>
    <w:p w:rsidR="0024039D" w:rsidRDefault="006331C5" w:rsidP="009067F3">
      <w:pPr>
        <w:pStyle w:val="Prrafodelista"/>
        <w:numPr>
          <w:ilvl w:val="0"/>
          <w:numId w:val="27"/>
        </w:numPr>
        <w:contextualSpacing/>
        <w:rPr>
          <w:rFonts w:ascii="Arial" w:hAnsi="Arial" w:cs="Arial"/>
        </w:rPr>
      </w:pPr>
      <w:r>
        <w:rPr>
          <w:rFonts w:ascii="Arial" w:hAnsi="Arial" w:cs="Arial"/>
        </w:rPr>
        <w:t>c</w:t>
      </w:r>
      <w:r w:rsidR="0024039D" w:rsidRPr="006331C5">
        <w:rPr>
          <w:rFonts w:ascii="Arial" w:hAnsi="Arial" w:cs="Arial"/>
        </w:rPr>
        <w:t>olocar, siempre que sea posible, contenidos que contengan elementos visuales (videos, fotos, infografías, etc.)</w:t>
      </w:r>
      <w:r w:rsidR="00437993" w:rsidRPr="006331C5">
        <w:rPr>
          <w:rFonts w:ascii="Arial" w:hAnsi="Arial" w:cs="Arial"/>
        </w:rPr>
        <w:t>. Velar porque e</w:t>
      </w:r>
      <w:r w:rsidR="0024039D" w:rsidRPr="006331C5">
        <w:rPr>
          <w:rFonts w:ascii="Arial" w:hAnsi="Arial" w:cs="Arial"/>
        </w:rPr>
        <w:t>s</w:t>
      </w:r>
      <w:r w:rsidR="00437993" w:rsidRPr="006331C5">
        <w:rPr>
          <w:rFonts w:ascii="Arial" w:hAnsi="Arial" w:cs="Arial"/>
        </w:rPr>
        <w:t>os</w:t>
      </w:r>
      <w:r w:rsidR="0024039D" w:rsidRPr="006331C5">
        <w:rPr>
          <w:rFonts w:ascii="Arial" w:hAnsi="Arial" w:cs="Arial"/>
        </w:rPr>
        <w:t xml:space="preserve"> contenidos tengan calidad y </w:t>
      </w:r>
      <w:r w:rsidR="00E763CB">
        <w:rPr>
          <w:rFonts w:ascii="Arial" w:hAnsi="Arial" w:cs="Arial"/>
        </w:rPr>
        <w:t xml:space="preserve">cumplan las disposiciones normativas </w:t>
      </w:r>
      <w:r w:rsidR="0024039D" w:rsidRPr="006331C5">
        <w:rPr>
          <w:rFonts w:ascii="Arial" w:hAnsi="Arial" w:cs="Arial"/>
        </w:rPr>
        <w:t xml:space="preserve"> </w:t>
      </w:r>
      <w:r w:rsidR="00E763CB">
        <w:rPr>
          <w:rFonts w:ascii="Arial" w:hAnsi="Arial" w:cs="Arial"/>
        </w:rPr>
        <w:t xml:space="preserve">vigentes en materia </w:t>
      </w:r>
      <w:r>
        <w:rPr>
          <w:rFonts w:ascii="Arial" w:hAnsi="Arial" w:cs="Arial"/>
        </w:rPr>
        <w:t>de derecho de autor;</w:t>
      </w:r>
    </w:p>
    <w:p w:rsidR="006331C5" w:rsidRPr="006331C5" w:rsidRDefault="006331C5" w:rsidP="009067F3">
      <w:pPr>
        <w:pStyle w:val="Prrafodelista"/>
        <w:rPr>
          <w:rFonts w:ascii="Arial" w:hAnsi="Arial" w:cs="Arial"/>
        </w:rPr>
      </w:pPr>
    </w:p>
    <w:p w:rsidR="0024039D" w:rsidRDefault="006331C5" w:rsidP="009067F3">
      <w:pPr>
        <w:pStyle w:val="Prrafodelista"/>
        <w:numPr>
          <w:ilvl w:val="0"/>
          <w:numId w:val="27"/>
        </w:numPr>
        <w:contextualSpacing/>
        <w:rPr>
          <w:rFonts w:ascii="Arial" w:hAnsi="Arial" w:cs="Arial"/>
        </w:rPr>
      </w:pPr>
      <w:r>
        <w:rPr>
          <w:rFonts w:ascii="Arial" w:hAnsi="Arial" w:cs="Arial"/>
        </w:rPr>
        <w:t>n</w:t>
      </w:r>
      <w:r w:rsidR="0024039D" w:rsidRPr="006331C5">
        <w:rPr>
          <w:rFonts w:ascii="Arial" w:hAnsi="Arial" w:cs="Arial"/>
        </w:rPr>
        <w:t>o publicar contenidos que puedan dañar la imagen del país, de sus instituciones, de la Cancillería o de cualquiera de sus miembros y las rela</w:t>
      </w:r>
      <w:r>
        <w:rPr>
          <w:rFonts w:ascii="Arial" w:hAnsi="Arial" w:cs="Arial"/>
        </w:rPr>
        <w:t>ciones de Cuba con otros países;</w:t>
      </w:r>
    </w:p>
    <w:p w:rsidR="006331C5" w:rsidRPr="006331C5" w:rsidRDefault="006331C5" w:rsidP="009067F3">
      <w:pPr>
        <w:pStyle w:val="Prrafodelista"/>
        <w:rPr>
          <w:rFonts w:ascii="Arial" w:hAnsi="Arial" w:cs="Arial"/>
        </w:rPr>
      </w:pPr>
    </w:p>
    <w:p w:rsidR="006331C5" w:rsidRDefault="006331C5" w:rsidP="009067F3">
      <w:pPr>
        <w:pStyle w:val="Prrafodelista"/>
        <w:numPr>
          <w:ilvl w:val="0"/>
          <w:numId w:val="27"/>
        </w:numPr>
        <w:contextualSpacing/>
        <w:rPr>
          <w:rFonts w:ascii="Arial" w:hAnsi="Arial" w:cs="Arial"/>
        </w:rPr>
      </w:pPr>
      <w:r>
        <w:rPr>
          <w:rFonts w:ascii="Arial" w:hAnsi="Arial" w:cs="Arial"/>
        </w:rPr>
        <w:t>n</w:t>
      </w:r>
      <w:r w:rsidR="0024039D" w:rsidRPr="006331C5">
        <w:rPr>
          <w:rFonts w:ascii="Arial" w:hAnsi="Arial" w:cs="Arial"/>
        </w:rPr>
        <w:t>o publicar contenidos ofensivos, ni enlaces o referencias a sitios ilegales, de contenido violento, se</w:t>
      </w:r>
      <w:r>
        <w:rPr>
          <w:rFonts w:ascii="Arial" w:hAnsi="Arial" w:cs="Arial"/>
        </w:rPr>
        <w:t>xual, racista o discriminatorio;</w:t>
      </w:r>
    </w:p>
    <w:p w:rsidR="006331C5" w:rsidRPr="006331C5" w:rsidRDefault="006331C5" w:rsidP="009067F3">
      <w:pPr>
        <w:pStyle w:val="Prrafodelista"/>
        <w:rPr>
          <w:rFonts w:ascii="Arial" w:hAnsi="Arial" w:cs="Arial"/>
        </w:rPr>
      </w:pPr>
    </w:p>
    <w:p w:rsidR="0024039D" w:rsidRDefault="006331C5" w:rsidP="009067F3">
      <w:pPr>
        <w:pStyle w:val="Prrafodelista"/>
        <w:numPr>
          <w:ilvl w:val="0"/>
          <w:numId w:val="27"/>
        </w:numPr>
        <w:contextualSpacing/>
        <w:rPr>
          <w:rFonts w:ascii="Arial" w:hAnsi="Arial" w:cs="Arial"/>
        </w:rPr>
      </w:pPr>
      <w:r>
        <w:rPr>
          <w:rFonts w:ascii="Arial" w:hAnsi="Arial" w:cs="Arial"/>
        </w:rPr>
        <w:t>n</w:t>
      </w:r>
      <w:r w:rsidR="0024039D" w:rsidRPr="006331C5">
        <w:rPr>
          <w:rFonts w:ascii="Arial" w:hAnsi="Arial" w:cs="Arial"/>
        </w:rPr>
        <w:t>o difundir información terrorista, contrarrevolucionaria, ni lesivas a los intereses de la Revolució</w:t>
      </w:r>
      <w:r>
        <w:rPr>
          <w:rFonts w:ascii="Arial" w:hAnsi="Arial" w:cs="Arial"/>
        </w:rPr>
        <w:t>n, la institución o de terceros;</w:t>
      </w:r>
    </w:p>
    <w:p w:rsidR="006331C5" w:rsidRPr="006331C5" w:rsidRDefault="006331C5" w:rsidP="009067F3">
      <w:pPr>
        <w:pStyle w:val="Prrafodelista"/>
        <w:rPr>
          <w:rFonts w:ascii="Arial" w:hAnsi="Arial" w:cs="Arial"/>
        </w:rPr>
      </w:pPr>
    </w:p>
    <w:p w:rsidR="006331C5" w:rsidRDefault="006331C5" w:rsidP="009067F3">
      <w:pPr>
        <w:pStyle w:val="Prrafodelista"/>
        <w:numPr>
          <w:ilvl w:val="0"/>
          <w:numId w:val="27"/>
        </w:numPr>
        <w:contextualSpacing/>
        <w:rPr>
          <w:rFonts w:ascii="Arial" w:hAnsi="Arial" w:cs="Arial"/>
        </w:rPr>
      </w:pPr>
      <w:r>
        <w:rPr>
          <w:rFonts w:ascii="Arial" w:hAnsi="Arial" w:cs="Arial"/>
        </w:rPr>
        <w:t>n</w:t>
      </w:r>
      <w:r w:rsidR="0024039D" w:rsidRPr="006331C5">
        <w:rPr>
          <w:rFonts w:ascii="Arial" w:hAnsi="Arial" w:cs="Arial"/>
        </w:rPr>
        <w:t>o utilizar las redes sociales con fines lucrativos o ilícitos</w:t>
      </w:r>
      <w:r>
        <w:rPr>
          <w:rFonts w:ascii="Arial" w:hAnsi="Arial" w:cs="Arial"/>
        </w:rPr>
        <w:t xml:space="preserve">; y </w:t>
      </w:r>
    </w:p>
    <w:p w:rsidR="006331C5" w:rsidRPr="006331C5" w:rsidRDefault="006331C5" w:rsidP="009067F3">
      <w:pPr>
        <w:pStyle w:val="Prrafodelista"/>
        <w:rPr>
          <w:rFonts w:ascii="Arial" w:hAnsi="Arial" w:cs="Arial"/>
        </w:rPr>
      </w:pPr>
    </w:p>
    <w:p w:rsidR="00BE3DDD" w:rsidRDefault="006331C5" w:rsidP="009067F3">
      <w:pPr>
        <w:pStyle w:val="Prrafodelista"/>
        <w:numPr>
          <w:ilvl w:val="0"/>
          <w:numId w:val="27"/>
        </w:numPr>
        <w:contextualSpacing/>
        <w:rPr>
          <w:rFonts w:ascii="Arial" w:hAnsi="Arial" w:cs="Arial"/>
        </w:rPr>
      </w:pPr>
      <w:r>
        <w:rPr>
          <w:rFonts w:ascii="Arial" w:hAnsi="Arial" w:cs="Arial"/>
        </w:rPr>
        <w:t>n</w:t>
      </w:r>
      <w:r w:rsidR="00437993" w:rsidRPr="006331C5">
        <w:rPr>
          <w:rFonts w:ascii="Arial" w:hAnsi="Arial" w:cs="Arial"/>
        </w:rPr>
        <w:t>o seguir a usuarios anticubanos</w:t>
      </w:r>
      <w:r w:rsidR="000C38DE" w:rsidRPr="006331C5">
        <w:rPr>
          <w:rFonts w:ascii="Arial" w:hAnsi="Arial" w:cs="Arial"/>
        </w:rPr>
        <w:t>, ni enfrascarse directamente en</w:t>
      </w:r>
      <w:r w:rsidR="0024039D" w:rsidRPr="006331C5">
        <w:rPr>
          <w:rFonts w:ascii="Arial" w:hAnsi="Arial" w:cs="Arial"/>
        </w:rPr>
        <w:t xml:space="preserve"> provocaciones de usuarios contrarrevolucionarios, así como cualquier</w:t>
      </w:r>
      <w:r w:rsidR="000C38DE" w:rsidRPr="006331C5">
        <w:rPr>
          <w:rFonts w:ascii="Arial" w:hAnsi="Arial" w:cs="Arial"/>
        </w:rPr>
        <w:t xml:space="preserve"> otro</w:t>
      </w:r>
      <w:r w:rsidR="0024039D" w:rsidRPr="006331C5">
        <w:rPr>
          <w:rFonts w:ascii="Arial" w:hAnsi="Arial" w:cs="Arial"/>
        </w:rPr>
        <w:t xml:space="preserve"> tipo de interacción con este tipo de cuentas que pueda incidir </w:t>
      </w:r>
      <w:r w:rsidR="000C38DE" w:rsidRPr="006331C5">
        <w:rPr>
          <w:rFonts w:ascii="Arial" w:hAnsi="Arial" w:cs="Arial"/>
        </w:rPr>
        <w:t>in</w:t>
      </w:r>
      <w:r w:rsidR="0024039D" w:rsidRPr="006331C5">
        <w:rPr>
          <w:rFonts w:ascii="Arial" w:hAnsi="Arial" w:cs="Arial"/>
        </w:rPr>
        <w:t>directamente en un</w:t>
      </w:r>
      <w:r w:rsidR="000C38DE" w:rsidRPr="006331C5">
        <w:rPr>
          <w:rFonts w:ascii="Arial" w:hAnsi="Arial" w:cs="Arial"/>
        </w:rPr>
        <w:t xml:space="preserve"> reconocimiento de mérito como interlocutores y en un</w:t>
      </w:r>
      <w:r w:rsidR="0024039D" w:rsidRPr="006331C5">
        <w:rPr>
          <w:rFonts w:ascii="Arial" w:hAnsi="Arial" w:cs="Arial"/>
        </w:rPr>
        <w:t xml:space="preserve"> mejor posicionamiento de </w:t>
      </w:r>
      <w:r w:rsidR="000C38DE" w:rsidRPr="006331C5">
        <w:rPr>
          <w:rFonts w:ascii="Arial" w:hAnsi="Arial" w:cs="Arial"/>
        </w:rPr>
        <w:t>sus</w:t>
      </w:r>
      <w:r w:rsidR="0024039D" w:rsidRPr="006331C5">
        <w:rPr>
          <w:rFonts w:ascii="Arial" w:hAnsi="Arial" w:cs="Arial"/>
        </w:rPr>
        <w:t xml:space="preserve"> </w:t>
      </w:r>
      <w:r w:rsidR="000C38DE" w:rsidRPr="006331C5">
        <w:rPr>
          <w:rFonts w:ascii="Arial" w:hAnsi="Arial" w:cs="Arial"/>
        </w:rPr>
        <w:t>cuentas</w:t>
      </w:r>
      <w:r w:rsidR="0024039D" w:rsidRPr="006331C5">
        <w:rPr>
          <w:rFonts w:ascii="Arial" w:hAnsi="Arial" w:cs="Arial"/>
        </w:rPr>
        <w:t>.</w:t>
      </w:r>
    </w:p>
    <w:p w:rsidR="00677247" w:rsidRDefault="00677247" w:rsidP="009067F3">
      <w:pPr>
        <w:spacing w:after="0" w:line="240" w:lineRule="auto"/>
        <w:jc w:val="both"/>
        <w:rPr>
          <w:rFonts w:ascii="Arial" w:eastAsia="Times New Roman" w:hAnsi="Arial" w:cs="Arial"/>
          <w:sz w:val="24"/>
          <w:szCs w:val="24"/>
          <w:lang w:eastAsia="es-ES"/>
        </w:rPr>
      </w:pPr>
    </w:p>
    <w:p w:rsidR="00677247" w:rsidRDefault="00677247" w:rsidP="009067F3">
      <w:pPr>
        <w:spacing w:after="0" w:line="240" w:lineRule="auto"/>
        <w:jc w:val="both"/>
        <w:rPr>
          <w:rFonts w:ascii="Arial" w:eastAsia="Times New Roman" w:hAnsi="Arial" w:cs="Arial"/>
          <w:sz w:val="24"/>
          <w:szCs w:val="24"/>
          <w:lang w:eastAsia="es-ES"/>
        </w:rPr>
      </w:pPr>
    </w:p>
    <w:p w:rsidR="001C7DD8" w:rsidRDefault="002347B4" w:rsidP="009067F3">
      <w:pPr>
        <w:spacing w:after="0" w:line="240" w:lineRule="auto"/>
        <w:jc w:val="both"/>
        <w:rPr>
          <w:rFonts w:ascii="Arial" w:hAnsi="Arial" w:cs="Arial"/>
          <w:color w:val="000000" w:themeColor="text1"/>
          <w:sz w:val="24"/>
          <w:szCs w:val="24"/>
        </w:rPr>
      </w:pPr>
      <w:r w:rsidRPr="002347B4">
        <w:rPr>
          <w:rFonts w:ascii="Arial" w:hAnsi="Arial" w:cs="Arial"/>
          <w:b/>
          <w:sz w:val="24"/>
          <w:szCs w:val="24"/>
          <w:lang w:val="es-MX"/>
        </w:rPr>
        <w:lastRenderedPageBreak/>
        <w:t>2.-</w:t>
      </w:r>
      <w:r w:rsidRPr="002347B4">
        <w:rPr>
          <w:rFonts w:ascii="Arial" w:hAnsi="Arial" w:cs="Arial"/>
          <w:sz w:val="24"/>
          <w:szCs w:val="24"/>
          <w:lang w:val="es-MX"/>
        </w:rPr>
        <w:t xml:space="preserve"> </w:t>
      </w:r>
      <w:r w:rsidR="00EC6489" w:rsidRPr="002347B4">
        <w:rPr>
          <w:rFonts w:ascii="Arial" w:hAnsi="Arial" w:cs="Arial"/>
          <w:sz w:val="24"/>
          <w:szCs w:val="24"/>
          <w:lang w:val="es-MX"/>
        </w:rPr>
        <w:t xml:space="preserve">Los </w:t>
      </w:r>
      <w:r w:rsidR="001B7F1F" w:rsidRPr="002347B4">
        <w:rPr>
          <w:rFonts w:ascii="Arial" w:hAnsi="Arial" w:cs="Arial"/>
          <w:sz w:val="24"/>
          <w:szCs w:val="24"/>
          <w:lang w:val="es-MX"/>
        </w:rPr>
        <w:t>directivos, ejecutivos</w:t>
      </w:r>
      <w:r w:rsidR="00F227C3">
        <w:rPr>
          <w:rFonts w:ascii="Arial" w:hAnsi="Arial" w:cs="Arial"/>
          <w:sz w:val="24"/>
          <w:szCs w:val="24"/>
          <w:lang w:val="es-MX"/>
        </w:rPr>
        <w:t xml:space="preserve">, </w:t>
      </w:r>
      <w:r w:rsidR="00EC6489" w:rsidRPr="002347B4">
        <w:rPr>
          <w:rFonts w:ascii="Arial" w:hAnsi="Arial" w:cs="Arial"/>
          <w:sz w:val="24"/>
          <w:szCs w:val="24"/>
          <w:lang w:val="es-MX"/>
        </w:rPr>
        <w:t>trabajadores del M</w:t>
      </w:r>
      <w:r>
        <w:rPr>
          <w:rFonts w:ascii="Arial" w:hAnsi="Arial" w:cs="Arial"/>
          <w:sz w:val="24"/>
          <w:szCs w:val="24"/>
          <w:lang w:val="es-MX"/>
        </w:rPr>
        <w:t>inrex</w:t>
      </w:r>
      <w:r w:rsidR="00F227C3">
        <w:rPr>
          <w:rFonts w:ascii="Arial" w:hAnsi="Arial" w:cs="Arial"/>
          <w:sz w:val="24"/>
          <w:szCs w:val="24"/>
          <w:lang w:val="es-MX"/>
        </w:rPr>
        <w:t xml:space="preserve"> y de sus unidades adscri</w:t>
      </w:r>
      <w:r w:rsidR="00E31386">
        <w:rPr>
          <w:rFonts w:ascii="Arial" w:hAnsi="Arial" w:cs="Arial"/>
          <w:sz w:val="24"/>
          <w:szCs w:val="24"/>
          <w:lang w:val="es-MX"/>
        </w:rPr>
        <w:t>p</w:t>
      </w:r>
      <w:r w:rsidR="00F227C3">
        <w:rPr>
          <w:rFonts w:ascii="Arial" w:hAnsi="Arial" w:cs="Arial"/>
          <w:sz w:val="24"/>
          <w:szCs w:val="24"/>
          <w:lang w:val="es-MX"/>
        </w:rPr>
        <w:t>tas y subordinadas</w:t>
      </w:r>
      <w:r>
        <w:rPr>
          <w:rFonts w:ascii="Arial" w:hAnsi="Arial" w:cs="Arial"/>
          <w:sz w:val="24"/>
          <w:szCs w:val="24"/>
          <w:lang w:val="es-MX"/>
        </w:rPr>
        <w:t xml:space="preserve">, así como las misiones diplomáticas y oficinas consulares en el exterior, </w:t>
      </w:r>
      <w:r w:rsidR="00EC6489" w:rsidRPr="002347B4">
        <w:rPr>
          <w:rFonts w:ascii="Arial" w:hAnsi="Arial" w:cs="Arial"/>
          <w:sz w:val="24"/>
          <w:szCs w:val="24"/>
          <w:lang w:val="es-MX"/>
        </w:rPr>
        <w:t xml:space="preserve"> operarán en redes sociales digitales a</w:t>
      </w:r>
      <w:r w:rsidR="00EC6489" w:rsidRPr="002347B4">
        <w:rPr>
          <w:rFonts w:ascii="Arial" w:hAnsi="Arial" w:cs="Arial"/>
          <w:sz w:val="24"/>
          <w:szCs w:val="24"/>
        </w:rPr>
        <w:t xml:space="preserve"> través de </w:t>
      </w:r>
      <w:r w:rsidR="005C7755">
        <w:rPr>
          <w:rFonts w:ascii="Arial" w:hAnsi="Arial" w:cs="Arial"/>
          <w:sz w:val="24"/>
          <w:szCs w:val="24"/>
        </w:rPr>
        <w:t>cinco (</w:t>
      </w:r>
      <w:r w:rsidR="001C7DD8" w:rsidRPr="002347B4">
        <w:rPr>
          <w:rFonts w:ascii="Arial" w:hAnsi="Arial" w:cs="Arial"/>
          <w:color w:val="000000" w:themeColor="text1"/>
          <w:sz w:val="24"/>
          <w:szCs w:val="24"/>
        </w:rPr>
        <w:t>5</w:t>
      </w:r>
      <w:r w:rsidR="005C7755">
        <w:rPr>
          <w:rFonts w:ascii="Arial" w:hAnsi="Arial" w:cs="Arial"/>
          <w:color w:val="000000" w:themeColor="text1"/>
          <w:sz w:val="24"/>
          <w:szCs w:val="24"/>
        </w:rPr>
        <w:t>)</w:t>
      </w:r>
      <w:r w:rsidR="00EC6489" w:rsidRPr="002347B4">
        <w:rPr>
          <w:rFonts w:ascii="Arial" w:hAnsi="Arial" w:cs="Arial"/>
          <w:color w:val="000000" w:themeColor="text1"/>
          <w:sz w:val="24"/>
          <w:szCs w:val="24"/>
        </w:rPr>
        <w:t xml:space="preserve"> tipos de perfiles: </w:t>
      </w:r>
    </w:p>
    <w:p w:rsidR="005C7755" w:rsidRPr="002347B4" w:rsidRDefault="005C7755" w:rsidP="009067F3">
      <w:pPr>
        <w:spacing w:after="0" w:line="240" w:lineRule="auto"/>
        <w:jc w:val="both"/>
        <w:rPr>
          <w:rFonts w:ascii="Arial" w:hAnsi="Arial" w:cs="Arial"/>
          <w:sz w:val="24"/>
          <w:szCs w:val="24"/>
          <w:lang w:val="es-MX"/>
        </w:rPr>
      </w:pPr>
    </w:p>
    <w:p w:rsidR="001C7DD8" w:rsidRDefault="002347B4" w:rsidP="009067F3">
      <w:pPr>
        <w:pStyle w:val="Prrafodelista"/>
        <w:numPr>
          <w:ilvl w:val="0"/>
          <w:numId w:val="25"/>
        </w:numPr>
        <w:rPr>
          <w:rFonts w:ascii="Arial" w:hAnsi="Arial" w:cs="Arial"/>
          <w:color w:val="000000" w:themeColor="text1"/>
        </w:rPr>
      </w:pPr>
      <w:r>
        <w:rPr>
          <w:rFonts w:ascii="Arial" w:hAnsi="Arial" w:cs="Arial"/>
          <w:color w:val="000000" w:themeColor="text1"/>
        </w:rPr>
        <w:t>c</w:t>
      </w:r>
      <w:r w:rsidR="00143A9A" w:rsidRPr="0010387F">
        <w:rPr>
          <w:rFonts w:ascii="Arial" w:hAnsi="Arial" w:cs="Arial"/>
          <w:color w:val="000000" w:themeColor="text1"/>
        </w:rPr>
        <w:t xml:space="preserve">uentas </w:t>
      </w:r>
      <w:r w:rsidR="006E7317" w:rsidRPr="0010387F">
        <w:rPr>
          <w:rFonts w:ascii="Arial" w:hAnsi="Arial" w:cs="Arial"/>
          <w:color w:val="000000" w:themeColor="text1"/>
        </w:rPr>
        <w:t>institucionales</w:t>
      </w:r>
      <w:r>
        <w:rPr>
          <w:rFonts w:ascii="Arial" w:hAnsi="Arial" w:cs="Arial"/>
          <w:color w:val="000000" w:themeColor="text1"/>
        </w:rPr>
        <w:t>;</w:t>
      </w:r>
      <w:r w:rsidR="0081685B" w:rsidRPr="0010387F">
        <w:rPr>
          <w:rFonts w:ascii="Arial" w:hAnsi="Arial" w:cs="Arial"/>
          <w:color w:val="000000" w:themeColor="text1"/>
        </w:rPr>
        <w:t xml:space="preserve"> </w:t>
      </w:r>
    </w:p>
    <w:p w:rsidR="005C7755" w:rsidRPr="0010387F" w:rsidRDefault="005C7755" w:rsidP="009067F3">
      <w:pPr>
        <w:pStyle w:val="Prrafodelista"/>
        <w:ind w:left="1440"/>
        <w:rPr>
          <w:rFonts w:ascii="Arial" w:hAnsi="Arial" w:cs="Arial"/>
          <w:color w:val="000000" w:themeColor="text1"/>
        </w:rPr>
      </w:pPr>
    </w:p>
    <w:p w:rsidR="005C7755" w:rsidRDefault="002347B4" w:rsidP="009067F3">
      <w:pPr>
        <w:pStyle w:val="Prrafodelista"/>
        <w:numPr>
          <w:ilvl w:val="0"/>
          <w:numId w:val="25"/>
        </w:numPr>
        <w:rPr>
          <w:rFonts w:ascii="Arial" w:hAnsi="Arial" w:cs="Arial"/>
          <w:color w:val="000000" w:themeColor="text1"/>
        </w:rPr>
      </w:pPr>
      <w:r>
        <w:rPr>
          <w:rFonts w:ascii="Arial" w:hAnsi="Arial" w:cs="Arial"/>
          <w:color w:val="000000" w:themeColor="text1"/>
        </w:rPr>
        <w:t>c</w:t>
      </w:r>
      <w:r w:rsidR="00803B2A">
        <w:rPr>
          <w:rFonts w:ascii="Arial" w:hAnsi="Arial" w:cs="Arial"/>
          <w:color w:val="000000" w:themeColor="text1"/>
        </w:rPr>
        <w:t>uentas para directivos</w:t>
      </w:r>
      <w:r>
        <w:rPr>
          <w:rFonts w:ascii="Arial" w:hAnsi="Arial" w:cs="Arial"/>
          <w:color w:val="000000" w:themeColor="text1"/>
        </w:rPr>
        <w:t>;</w:t>
      </w:r>
    </w:p>
    <w:p w:rsidR="005C7755" w:rsidRPr="005C7755" w:rsidRDefault="005C7755" w:rsidP="009067F3">
      <w:pPr>
        <w:spacing w:after="0" w:line="240" w:lineRule="auto"/>
        <w:rPr>
          <w:rFonts w:ascii="Arial" w:hAnsi="Arial" w:cs="Arial"/>
          <w:color w:val="000000" w:themeColor="text1"/>
        </w:rPr>
      </w:pPr>
    </w:p>
    <w:p w:rsidR="001C7DD8" w:rsidRDefault="002347B4" w:rsidP="009067F3">
      <w:pPr>
        <w:pStyle w:val="Prrafodelista"/>
        <w:numPr>
          <w:ilvl w:val="0"/>
          <w:numId w:val="25"/>
        </w:numPr>
        <w:rPr>
          <w:rFonts w:ascii="Arial" w:hAnsi="Arial" w:cs="Arial"/>
          <w:color w:val="000000" w:themeColor="text1"/>
        </w:rPr>
      </w:pPr>
      <w:r>
        <w:rPr>
          <w:rFonts w:ascii="Arial" w:hAnsi="Arial" w:cs="Arial"/>
          <w:color w:val="000000" w:themeColor="text1"/>
        </w:rPr>
        <w:t>c</w:t>
      </w:r>
      <w:r w:rsidR="00143A9A" w:rsidRPr="0010387F">
        <w:rPr>
          <w:rFonts w:ascii="Arial" w:hAnsi="Arial" w:cs="Arial"/>
          <w:color w:val="000000" w:themeColor="text1"/>
        </w:rPr>
        <w:t xml:space="preserve">uentas </w:t>
      </w:r>
      <w:r w:rsidR="001C7DD8" w:rsidRPr="0010387F">
        <w:rPr>
          <w:rFonts w:ascii="Arial" w:hAnsi="Arial" w:cs="Arial"/>
          <w:color w:val="000000" w:themeColor="text1"/>
        </w:rPr>
        <w:t>asociados a publicaciones</w:t>
      </w:r>
      <w:r w:rsidR="006E7317" w:rsidRPr="0010387F">
        <w:rPr>
          <w:rFonts w:ascii="Arial" w:hAnsi="Arial" w:cs="Arial"/>
          <w:color w:val="000000" w:themeColor="text1"/>
        </w:rPr>
        <w:t xml:space="preserve"> </w:t>
      </w:r>
      <w:r w:rsidR="00143A9A" w:rsidRPr="0010387F">
        <w:rPr>
          <w:rFonts w:ascii="Arial" w:hAnsi="Arial" w:cs="Arial"/>
          <w:color w:val="000000" w:themeColor="text1"/>
        </w:rPr>
        <w:t>institucionales</w:t>
      </w:r>
      <w:r>
        <w:rPr>
          <w:rFonts w:ascii="Arial" w:hAnsi="Arial" w:cs="Arial"/>
          <w:color w:val="000000" w:themeColor="text1"/>
        </w:rPr>
        <w:t>;</w:t>
      </w:r>
    </w:p>
    <w:p w:rsidR="005C7755" w:rsidRPr="005C7755" w:rsidRDefault="005C7755" w:rsidP="009067F3">
      <w:pPr>
        <w:spacing w:after="0" w:line="240" w:lineRule="auto"/>
        <w:rPr>
          <w:rFonts w:ascii="Arial" w:hAnsi="Arial" w:cs="Arial"/>
          <w:color w:val="000000" w:themeColor="text1"/>
        </w:rPr>
      </w:pPr>
    </w:p>
    <w:p w:rsidR="005C7755" w:rsidRPr="005C7755" w:rsidRDefault="006E7317" w:rsidP="009067F3">
      <w:pPr>
        <w:pStyle w:val="Prrafodelista"/>
        <w:numPr>
          <w:ilvl w:val="0"/>
          <w:numId w:val="25"/>
        </w:numPr>
        <w:rPr>
          <w:rFonts w:ascii="Arial" w:hAnsi="Arial" w:cs="Arial"/>
          <w:color w:val="000000" w:themeColor="text1"/>
        </w:rPr>
      </w:pPr>
      <w:r w:rsidRPr="0010387F">
        <w:rPr>
          <w:rFonts w:ascii="Arial" w:hAnsi="Arial" w:cs="Arial"/>
          <w:color w:val="000000" w:themeColor="text1"/>
        </w:rPr>
        <w:t xml:space="preserve">cuentas </w:t>
      </w:r>
      <w:r w:rsidR="00EC6489" w:rsidRPr="0010387F">
        <w:rPr>
          <w:rFonts w:ascii="Arial" w:hAnsi="Arial" w:cs="Arial"/>
          <w:color w:val="000000" w:themeColor="text1"/>
        </w:rPr>
        <w:t>personales</w:t>
      </w:r>
      <w:r w:rsidR="002347B4">
        <w:rPr>
          <w:rFonts w:ascii="Arial" w:hAnsi="Arial" w:cs="Arial"/>
          <w:color w:val="000000" w:themeColor="text1"/>
        </w:rPr>
        <w:t>; y</w:t>
      </w:r>
      <w:r w:rsidR="00EC6489" w:rsidRPr="0010387F">
        <w:rPr>
          <w:rFonts w:ascii="Arial" w:hAnsi="Arial" w:cs="Arial"/>
          <w:color w:val="000000" w:themeColor="text1"/>
        </w:rPr>
        <w:t xml:space="preserve"> </w:t>
      </w:r>
    </w:p>
    <w:p w:rsidR="005C7755" w:rsidRPr="005C7755" w:rsidRDefault="005C7755" w:rsidP="009067F3">
      <w:pPr>
        <w:spacing w:after="0" w:line="240" w:lineRule="auto"/>
        <w:rPr>
          <w:rFonts w:ascii="Arial" w:hAnsi="Arial" w:cs="Arial"/>
          <w:color w:val="000000" w:themeColor="text1"/>
        </w:rPr>
      </w:pPr>
    </w:p>
    <w:p w:rsidR="00DF0684" w:rsidRPr="0010387F" w:rsidRDefault="006E7317" w:rsidP="009067F3">
      <w:pPr>
        <w:pStyle w:val="Prrafodelista"/>
        <w:numPr>
          <w:ilvl w:val="0"/>
          <w:numId w:val="25"/>
        </w:numPr>
        <w:rPr>
          <w:rFonts w:ascii="Arial" w:hAnsi="Arial" w:cs="Arial"/>
          <w:color w:val="000000" w:themeColor="text1"/>
        </w:rPr>
      </w:pPr>
      <w:r w:rsidRPr="0010387F">
        <w:rPr>
          <w:rFonts w:ascii="Arial" w:hAnsi="Arial" w:cs="Arial"/>
          <w:color w:val="000000" w:themeColor="text1"/>
        </w:rPr>
        <w:t>cuentas</w:t>
      </w:r>
      <w:r w:rsidR="004F2B9F" w:rsidRPr="0010387F">
        <w:rPr>
          <w:rFonts w:ascii="Arial" w:hAnsi="Arial" w:cs="Arial"/>
          <w:color w:val="000000" w:themeColor="text1"/>
        </w:rPr>
        <w:t xml:space="preserve"> </w:t>
      </w:r>
      <w:r w:rsidRPr="0010387F">
        <w:rPr>
          <w:rFonts w:ascii="Arial" w:hAnsi="Arial" w:cs="Arial"/>
          <w:color w:val="000000" w:themeColor="text1"/>
        </w:rPr>
        <w:t>pseudónima</w:t>
      </w:r>
      <w:r w:rsidR="00231DBA" w:rsidRPr="0010387F">
        <w:rPr>
          <w:rFonts w:ascii="Arial" w:hAnsi="Arial" w:cs="Arial"/>
          <w:color w:val="000000" w:themeColor="text1"/>
        </w:rPr>
        <w:t>s</w:t>
      </w:r>
      <w:r w:rsidR="002347B4">
        <w:rPr>
          <w:rFonts w:ascii="Arial" w:hAnsi="Arial" w:cs="Arial"/>
          <w:color w:val="000000" w:themeColor="text1"/>
        </w:rPr>
        <w:t>.</w:t>
      </w:r>
    </w:p>
    <w:p w:rsidR="00DF0684" w:rsidRPr="0010387F" w:rsidRDefault="00DF0684" w:rsidP="009067F3">
      <w:pPr>
        <w:spacing w:after="0" w:line="240" w:lineRule="auto"/>
        <w:rPr>
          <w:rFonts w:ascii="Arial" w:hAnsi="Arial" w:cs="Arial"/>
          <w:sz w:val="24"/>
          <w:szCs w:val="24"/>
        </w:rPr>
      </w:pPr>
      <w:r w:rsidRPr="0010387F">
        <w:rPr>
          <w:rFonts w:ascii="Arial" w:hAnsi="Arial" w:cs="Arial"/>
          <w:color w:val="000000" w:themeColor="text1"/>
          <w:sz w:val="24"/>
          <w:szCs w:val="24"/>
        </w:rPr>
        <w:t xml:space="preserve">          </w:t>
      </w:r>
    </w:p>
    <w:p w:rsidR="00BF3D88" w:rsidRPr="0010387F" w:rsidRDefault="00423E17" w:rsidP="009067F3">
      <w:pPr>
        <w:pStyle w:val="Prrafodelista"/>
        <w:numPr>
          <w:ilvl w:val="0"/>
          <w:numId w:val="29"/>
        </w:numPr>
        <w:rPr>
          <w:rFonts w:ascii="Arial" w:hAnsi="Arial" w:cs="Arial"/>
        </w:rPr>
      </w:pPr>
      <w:r w:rsidRPr="0010387F">
        <w:rPr>
          <w:rFonts w:ascii="Arial" w:hAnsi="Arial" w:cs="Arial"/>
          <w:b/>
        </w:rPr>
        <w:t>Cuentas institucionales:</w:t>
      </w:r>
      <w:r w:rsidRPr="0010387F">
        <w:rPr>
          <w:rFonts w:ascii="Arial" w:hAnsi="Arial" w:cs="Arial"/>
        </w:rPr>
        <w:t xml:space="preserve"> </w:t>
      </w:r>
    </w:p>
    <w:p w:rsidR="00D6237F" w:rsidRPr="0010387F" w:rsidRDefault="00D6237F" w:rsidP="009067F3">
      <w:pPr>
        <w:pStyle w:val="Prrafodelista"/>
        <w:ind w:left="1134"/>
        <w:rPr>
          <w:rFonts w:ascii="Arial" w:hAnsi="Arial" w:cs="Arial"/>
        </w:rPr>
      </w:pPr>
    </w:p>
    <w:p w:rsidR="00423E17" w:rsidRPr="0010387F" w:rsidRDefault="00BF3D88" w:rsidP="009067F3">
      <w:pPr>
        <w:spacing w:after="0" w:line="240" w:lineRule="auto"/>
        <w:ind w:left="709"/>
        <w:jc w:val="both"/>
        <w:rPr>
          <w:rFonts w:ascii="Arial" w:hAnsi="Arial" w:cs="Arial"/>
          <w:sz w:val="24"/>
          <w:szCs w:val="24"/>
        </w:rPr>
      </w:pPr>
      <w:r w:rsidRPr="0010387F">
        <w:rPr>
          <w:rFonts w:ascii="Arial" w:hAnsi="Arial" w:cs="Arial"/>
          <w:b/>
          <w:sz w:val="24"/>
          <w:szCs w:val="24"/>
        </w:rPr>
        <w:t>En el servicio interno</w:t>
      </w:r>
      <w:r w:rsidRPr="0010387F">
        <w:rPr>
          <w:rFonts w:ascii="Arial" w:hAnsi="Arial" w:cs="Arial"/>
          <w:b/>
          <w:color w:val="000000" w:themeColor="text1"/>
          <w:sz w:val="24"/>
          <w:szCs w:val="24"/>
        </w:rPr>
        <w:t xml:space="preserve">: </w:t>
      </w:r>
      <w:r w:rsidR="00D6237F" w:rsidRPr="0010387F">
        <w:rPr>
          <w:rFonts w:ascii="Arial" w:hAnsi="Arial" w:cs="Arial"/>
          <w:color w:val="000000" w:themeColor="text1"/>
          <w:sz w:val="24"/>
          <w:szCs w:val="24"/>
        </w:rPr>
        <w:t xml:space="preserve">Las principales son aquellas que </w:t>
      </w:r>
      <w:r w:rsidR="00D6237F" w:rsidRPr="0010387F">
        <w:rPr>
          <w:rFonts w:ascii="Arial" w:hAnsi="Arial" w:cs="Arial"/>
          <w:sz w:val="24"/>
          <w:szCs w:val="24"/>
        </w:rPr>
        <w:t>i</w:t>
      </w:r>
      <w:r w:rsidR="00534D9D" w:rsidRPr="0010387F">
        <w:rPr>
          <w:rFonts w:ascii="Arial" w:hAnsi="Arial" w:cs="Arial"/>
          <w:sz w:val="24"/>
          <w:szCs w:val="24"/>
        </w:rPr>
        <w:t>dentifican al M</w:t>
      </w:r>
      <w:r w:rsidR="00542013">
        <w:rPr>
          <w:rFonts w:ascii="Arial" w:hAnsi="Arial" w:cs="Arial"/>
          <w:sz w:val="24"/>
          <w:szCs w:val="24"/>
        </w:rPr>
        <w:t>inrex</w:t>
      </w:r>
      <w:r w:rsidR="00534D9D" w:rsidRPr="0010387F">
        <w:rPr>
          <w:rFonts w:ascii="Arial" w:hAnsi="Arial" w:cs="Arial"/>
          <w:sz w:val="24"/>
          <w:szCs w:val="24"/>
        </w:rPr>
        <w:t xml:space="preserve"> </w:t>
      </w:r>
      <w:r w:rsidR="00E31386">
        <w:rPr>
          <w:rFonts w:ascii="Arial" w:hAnsi="Arial" w:cs="Arial"/>
          <w:sz w:val="24"/>
          <w:szCs w:val="24"/>
        </w:rPr>
        <w:t>y a sus unidades asociadas o</w:t>
      </w:r>
      <w:r w:rsidR="00E10CA6" w:rsidRPr="0010387F">
        <w:rPr>
          <w:rFonts w:ascii="Arial" w:hAnsi="Arial" w:cs="Arial"/>
          <w:sz w:val="24"/>
          <w:szCs w:val="24"/>
        </w:rPr>
        <w:t xml:space="preserve"> </w:t>
      </w:r>
      <w:r w:rsidR="00534D9D" w:rsidRPr="0010387F">
        <w:rPr>
          <w:rFonts w:ascii="Arial" w:hAnsi="Arial" w:cs="Arial"/>
          <w:sz w:val="24"/>
          <w:szCs w:val="24"/>
        </w:rPr>
        <w:t>como institución</w:t>
      </w:r>
      <w:r w:rsidR="00E10CA6" w:rsidRPr="0010387F">
        <w:rPr>
          <w:rFonts w:ascii="Arial" w:hAnsi="Arial" w:cs="Arial"/>
          <w:color w:val="000000" w:themeColor="text1"/>
          <w:sz w:val="24"/>
          <w:szCs w:val="24"/>
        </w:rPr>
        <w:t xml:space="preserve">, </w:t>
      </w:r>
      <w:r w:rsidR="008109A9" w:rsidRPr="0010387F">
        <w:rPr>
          <w:rFonts w:ascii="Arial" w:hAnsi="Arial" w:cs="Arial"/>
          <w:color w:val="000000" w:themeColor="text1"/>
          <w:sz w:val="24"/>
          <w:szCs w:val="24"/>
        </w:rPr>
        <w:t>como el I</w:t>
      </w:r>
      <w:r w:rsidR="00542013">
        <w:rPr>
          <w:rFonts w:ascii="Arial" w:hAnsi="Arial" w:cs="Arial"/>
          <w:color w:val="000000" w:themeColor="text1"/>
          <w:sz w:val="24"/>
          <w:szCs w:val="24"/>
        </w:rPr>
        <w:t xml:space="preserve">nstituto </w:t>
      </w:r>
      <w:r w:rsidR="008109A9" w:rsidRPr="0010387F">
        <w:rPr>
          <w:rFonts w:ascii="Arial" w:hAnsi="Arial" w:cs="Arial"/>
          <w:color w:val="000000" w:themeColor="text1"/>
          <w:sz w:val="24"/>
          <w:szCs w:val="24"/>
        </w:rPr>
        <w:t>S</w:t>
      </w:r>
      <w:r w:rsidR="00542013">
        <w:rPr>
          <w:rFonts w:ascii="Arial" w:hAnsi="Arial" w:cs="Arial"/>
          <w:color w:val="000000" w:themeColor="text1"/>
          <w:sz w:val="24"/>
          <w:szCs w:val="24"/>
        </w:rPr>
        <w:t xml:space="preserve">uperior de </w:t>
      </w:r>
      <w:r w:rsidR="008109A9" w:rsidRPr="0010387F">
        <w:rPr>
          <w:rFonts w:ascii="Arial" w:hAnsi="Arial" w:cs="Arial"/>
          <w:color w:val="000000" w:themeColor="text1"/>
          <w:sz w:val="24"/>
          <w:szCs w:val="24"/>
        </w:rPr>
        <w:t>R</w:t>
      </w:r>
      <w:r w:rsidR="00542013">
        <w:rPr>
          <w:rFonts w:ascii="Arial" w:hAnsi="Arial" w:cs="Arial"/>
          <w:color w:val="000000" w:themeColor="text1"/>
          <w:sz w:val="24"/>
          <w:szCs w:val="24"/>
        </w:rPr>
        <w:t xml:space="preserve">elaciones </w:t>
      </w:r>
      <w:r w:rsidR="008109A9" w:rsidRPr="0010387F">
        <w:rPr>
          <w:rFonts w:ascii="Arial" w:hAnsi="Arial" w:cs="Arial"/>
          <w:color w:val="000000" w:themeColor="text1"/>
          <w:sz w:val="24"/>
          <w:szCs w:val="24"/>
        </w:rPr>
        <w:t>I</w:t>
      </w:r>
      <w:r w:rsidR="00542013">
        <w:rPr>
          <w:rFonts w:ascii="Arial" w:hAnsi="Arial" w:cs="Arial"/>
          <w:color w:val="000000" w:themeColor="text1"/>
          <w:sz w:val="24"/>
          <w:szCs w:val="24"/>
        </w:rPr>
        <w:t>nternacionales</w:t>
      </w:r>
      <w:r w:rsidR="00717538" w:rsidRPr="0010387F">
        <w:rPr>
          <w:rFonts w:ascii="Arial" w:hAnsi="Arial" w:cs="Arial"/>
          <w:color w:val="000000" w:themeColor="text1"/>
          <w:sz w:val="24"/>
          <w:szCs w:val="24"/>
        </w:rPr>
        <w:t>, C</w:t>
      </w:r>
      <w:r w:rsidR="00542013">
        <w:rPr>
          <w:rFonts w:ascii="Arial" w:hAnsi="Arial" w:cs="Arial"/>
          <w:color w:val="000000" w:themeColor="text1"/>
          <w:sz w:val="24"/>
          <w:szCs w:val="24"/>
        </w:rPr>
        <w:t xml:space="preserve">entro de </w:t>
      </w:r>
      <w:r w:rsidR="00717538" w:rsidRPr="0010387F">
        <w:rPr>
          <w:rFonts w:ascii="Arial" w:hAnsi="Arial" w:cs="Arial"/>
          <w:color w:val="000000" w:themeColor="text1"/>
          <w:sz w:val="24"/>
          <w:szCs w:val="24"/>
        </w:rPr>
        <w:t>I</w:t>
      </w:r>
      <w:r w:rsidR="00542013">
        <w:rPr>
          <w:rFonts w:ascii="Arial" w:hAnsi="Arial" w:cs="Arial"/>
          <w:color w:val="000000" w:themeColor="text1"/>
          <w:sz w:val="24"/>
          <w:szCs w:val="24"/>
        </w:rPr>
        <w:t xml:space="preserve">nvestigación </w:t>
      </w:r>
      <w:r w:rsidR="00717538" w:rsidRPr="0010387F">
        <w:rPr>
          <w:rFonts w:ascii="Arial" w:hAnsi="Arial" w:cs="Arial"/>
          <w:color w:val="000000" w:themeColor="text1"/>
          <w:sz w:val="24"/>
          <w:szCs w:val="24"/>
        </w:rPr>
        <w:t>P</w:t>
      </w:r>
      <w:r w:rsidR="00542013">
        <w:rPr>
          <w:rFonts w:ascii="Arial" w:hAnsi="Arial" w:cs="Arial"/>
          <w:color w:val="000000" w:themeColor="text1"/>
          <w:sz w:val="24"/>
          <w:szCs w:val="24"/>
        </w:rPr>
        <w:t xml:space="preserve">olítica </w:t>
      </w:r>
      <w:r w:rsidR="00717538" w:rsidRPr="0010387F">
        <w:rPr>
          <w:rFonts w:ascii="Arial" w:hAnsi="Arial" w:cs="Arial"/>
          <w:color w:val="000000" w:themeColor="text1"/>
          <w:sz w:val="24"/>
          <w:szCs w:val="24"/>
        </w:rPr>
        <w:t>I</w:t>
      </w:r>
      <w:r w:rsidR="00542013">
        <w:rPr>
          <w:rFonts w:ascii="Arial" w:hAnsi="Arial" w:cs="Arial"/>
          <w:color w:val="000000" w:themeColor="text1"/>
          <w:sz w:val="24"/>
          <w:szCs w:val="24"/>
        </w:rPr>
        <w:t>nternacional y</w:t>
      </w:r>
      <w:r w:rsidR="008109A9" w:rsidRPr="0010387F">
        <w:rPr>
          <w:rFonts w:ascii="Arial" w:hAnsi="Arial" w:cs="Arial"/>
          <w:color w:val="000000" w:themeColor="text1"/>
          <w:sz w:val="24"/>
          <w:szCs w:val="24"/>
        </w:rPr>
        <w:t xml:space="preserve"> A</w:t>
      </w:r>
      <w:r w:rsidR="00542013">
        <w:rPr>
          <w:rFonts w:ascii="Arial" w:hAnsi="Arial" w:cs="Arial"/>
          <w:color w:val="000000" w:themeColor="text1"/>
          <w:sz w:val="24"/>
          <w:szCs w:val="24"/>
        </w:rPr>
        <w:t xml:space="preserve">sociación </w:t>
      </w:r>
      <w:r w:rsidR="008109A9" w:rsidRPr="0010387F">
        <w:rPr>
          <w:rFonts w:ascii="Arial" w:hAnsi="Arial" w:cs="Arial"/>
          <w:color w:val="000000" w:themeColor="text1"/>
          <w:sz w:val="24"/>
          <w:szCs w:val="24"/>
        </w:rPr>
        <w:t>C</w:t>
      </w:r>
      <w:r w:rsidR="00542013">
        <w:rPr>
          <w:rFonts w:ascii="Arial" w:hAnsi="Arial" w:cs="Arial"/>
          <w:color w:val="000000" w:themeColor="text1"/>
          <w:sz w:val="24"/>
          <w:szCs w:val="24"/>
        </w:rPr>
        <w:t xml:space="preserve">ubana de </w:t>
      </w:r>
      <w:r w:rsidR="008109A9" w:rsidRPr="0010387F">
        <w:rPr>
          <w:rFonts w:ascii="Arial" w:hAnsi="Arial" w:cs="Arial"/>
          <w:color w:val="000000" w:themeColor="text1"/>
          <w:sz w:val="24"/>
          <w:szCs w:val="24"/>
        </w:rPr>
        <w:t>N</w:t>
      </w:r>
      <w:r w:rsidR="00542013">
        <w:rPr>
          <w:rFonts w:ascii="Arial" w:hAnsi="Arial" w:cs="Arial"/>
          <w:color w:val="000000" w:themeColor="text1"/>
          <w:sz w:val="24"/>
          <w:szCs w:val="24"/>
        </w:rPr>
        <w:t xml:space="preserve">aciones </w:t>
      </w:r>
      <w:r w:rsidR="008109A9" w:rsidRPr="0010387F">
        <w:rPr>
          <w:rFonts w:ascii="Arial" w:hAnsi="Arial" w:cs="Arial"/>
          <w:color w:val="000000" w:themeColor="text1"/>
          <w:sz w:val="24"/>
          <w:szCs w:val="24"/>
        </w:rPr>
        <w:t>U</w:t>
      </w:r>
      <w:r w:rsidR="00542013">
        <w:rPr>
          <w:rFonts w:ascii="Arial" w:hAnsi="Arial" w:cs="Arial"/>
          <w:color w:val="000000" w:themeColor="text1"/>
          <w:sz w:val="24"/>
          <w:szCs w:val="24"/>
        </w:rPr>
        <w:t>nidas</w:t>
      </w:r>
      <w:r w:rsidR="008109A9" w:rsidRPr="0010387F">
        <w:rPr>
          <w:rFonts w:ascii="Arial" w:hAnsi="Arial" w:cs="Arial"/>
          <w:color w:val="000000" w:themeColor="text1"/>
          <w:sz w:val="24"/>
          <w:szCs w:val="24"/>
        </w:rPr>
        <w:t xml:space="preserve">, </w:t>
      </w:r>
      <w:r w:rsidR="00542013">
        <w:rPr>
          <w:rFonts w:ascii="Arial" w:hAnsi="Arial" w:cs="Arial"/>
          <w:color w:val="000000" w:themeColor="text1"/>
          <w:sz w:val="24"/>
          <w:szCs w:val="24"/>
        </w:rPr>
        <w:t>en lo adelante ISRI, CIPI y ACNU</w:t>
      </w:r>
      <w:r w:rsidR="005C7755">
        <w:rPr>
          <w:rFonts w:ascii="Arial" w:hAnsi="Arial" w:cs="Arial"/>
          <w:color w:val="000000" w:themeColor="text1"/>
          <w:sz w:val="24"/>
          <w:szCs w:val="24"/>
        </w:rPr>
        <w:t>, respectivamente</w:t>
      </w:r>
      <w:r w:rsidR="008109A9" w:rsidRPr="0010387F">
        <w:rPr>
          <w:rFonts w:ascii="Arial" w:hAnsi="Arial" w:cs="Arial"/>
          <w:color w:val="000000" w:themeColor="text1"/>
          <w:sz w:val="24"/>
          <w:szCs w:val="24"/>
        </w:rPr>
        <w:t>.</w:t>
      </w:r>
      <w:r w:rsidR="0055285C" w:rsidRPr="0010387F">
        <w:rPr>
          <w:rFonts w:ascii="Arial" w:hAnsi="Arial" w:cs="Arial"/>
          <w:color w:val="FF0000"/>
          <w:sz w:val="24"/>
          <w:szCs w:val="24"/>
        </w:rPr>
        <w:t xml:space="preserve"> </w:t>
      </w:r>
      <w:r w:rsidR="008109A9" w:rsidRPr="0010387F">
        <w:rPr>
          <w:rFonts w:ascii="Arial" w:hAnsi="Arial" w:cs="Arial"/>
          <w:sz w:val="24"/>
          <w:szCs w:val="24"/>
        </w:rPr>
        <w:t xml:space="preserve">La creación y gestión de </w:t>
      </w:r>
      <w:r w:rsidR="00423E17" w:rsidRPr="0010387F">
        <w:rPr>
          <w:rFonts w:ascii="Arial" w:hAnsi="Arial" w:cs="Arial"/>
          <w:sz w:val="24"/>
          <w:szCs w:val="24"/>
        </w:rPr>
        <w:t xml:space="preserve">cuentas institucionales </w:t>
      </w:r>
      <w:r w:rsidR="00E10CA6" w:rsidRPr="0010387F">
        <w:rPr>
          <w:rFonts w:ascii="Arial" w:hAnsi="Arial" w:cs="Arial"/>
          <w:sz w:val="24"/>
          <w:szCs w:val="24"/>
        </w:rPr>
        <w:t xml:space="preserve">centrales </w:t>
      </w:r>
      <w:r w:rsidR="00423E17" w:rsidRPr="0010387F">
        <w:rPr>
          <w:rFonts w:ascii="Arial" w:hAnsi="Arial" w:cs="Arial"/>
          <w:sz w:val="24"/>
          <w:szCs w:val="24"/>
        </w:rPr>
        <w:t>quedan bajo responsabilidad del Equipo de Hipermedia de la DCI.</w:t>
      </w:r>
      <w:r w:rsidR="008109A9" w:rsidRPr="0010387F">
        <w:rPr>
          <w:rFonts w:ascii="Arial" w:hAnsi="Arial" w:cs="Arial"/>
          <w:sz w:val="24"/>
          <w:szCs w:val="24"/>
        </w:rPr>
        <w:t xml:space="preserve"> Las de las instancias subordinadas deberán ser asumidas por las mismas.</w:t>
      </w:r>
      <w:r w:rsidR="00B112D5" w:rsidRPr="0010387F">
        <w:rPr>
          <w:rFonts w:ascii="Arial" w:hAnsi="Arial" w:cs="Arial"/>
          <w:sz w:val="24"/>
          <w:szCs w:val="24"/>
        </w:rPr>
        <w:t xml:space="preserve"> </w:t>
      </w:r>
    </w:p>
    <w:p w:rsidR="00472B2C" w:rsidRPr="0010387F" w:rsidRDefault="00472B2C" w:rsidP="009067F3">
      <w:pPr>
        <w:pStyle w:val="Prrafodelista"/>
        <w:ind w:left="1134"/>
        <w:rPr>
          <w:rFonts w:ascii="Arial" w:hAnsi="Arial" w:cs="Arial"/>
        </w:rPr>
      </w:pPr>
    </w:p>
    <w:p w:rsidR="00472B2C" w:rsidRPr="0010387F" w:rsidRDefault="008A5149" w:rsidP="009067F3">
      <w:pPr>
        <w:spacing w:after="0" w:line="240" w:lineRule="auto"/>
        <w:ind w:left="709"/>
        <w:jc w:val="both"/>
        <w:rPr>
          <w:rFonts w:ascii="Arial" w:hAnsi="Arial" w:cs="Arial"/>
          <w:sz w:val="24"/>
          <w:szCs w:val="24"/>
        </w:rPr>
      </w:pPr>
      <w:r w:rsidRPr="0010387F">
        <w:rPr>
          <w:rFonts w:ascii="Arial" w:hAnsi="Arial" w:cs="Arial"/>
          <w:b/>
          <w:sz w:val="24"/>
          <w:szCs w:val="24"/>
        </w:rPr>
        <w:t>En el servicio externo:</w:t>
      </w:r>
      <w:r w:rsidRPr="0010387F">
        <w:rPr>
          <w:rFonts w:ascii="Arial" w:hAnsi="Arial" w:cs="Arial"/>
          <w:sz w:val="24"/>
          <w:szCs w:val="24"/>
        </w:rPr>
        <w:t xml:space="preserve"> </w:t>
      </w:r>
      <w:r w:rsidR="00472B2C" w:rsidRPr="0010387F">
        <w:rPr>
          <w:rFonts w:ascii="Arial" w:hAnsi="Arial" w:cs="Arial"/>
          <w:sz w:val="24"/>
          <w:szCs w:val="24"/>
        </w:rPr>
        <w:t>Identifican a las misiones diplomáticas y consulares de Cuba en el exterior. La creación y gestión de las cuentas institucionales q</w:t>
      </w:r>
      <w:r w:rsidR="00414F9E" w:rsidRPr="0010387F">
        <w:rPr>
          <w:rFonts w:ascii="Arial" w:hAnsi="Arial" w:cs="Arial"/>
          <w:sz w:val="24"/>
          <w:szCs w:val="24"/>
        </w:rPr>
        <w:t>uedan bajo responsabilidad del j</w:t>
      </w:r>
      <w:r w:rsidR="00472B2C" w:rsidRPr="0010387F">
        <w:rPr>
          <w:rFonts w:ascii="Arial" w:hAnsi="Arial" w:cs="Arial"/>
          <w:sz w:val="24"/>
          <w:szCs w:val="24"/>
        </w:rPr>
        <w:t xml:space="preserve">efe de misión correspondiente. </w:t>
      </w:r>
    </w:p>
    <w:p w:rsidR="00423E17" w:rsidRPr="0010387F" w:rsidRDefault="00423E17" w:rsidP="009067F3">
      <w:pPr>
        <w:pStyle w:val="Prrafodelista"/>
        <w:ind w:left="1134"/>
        <w:rPr>
          <w:rFonts w:ascii="Arial" w:hAnsi="Arial" w:cs="Arial"/>
          <w:b/>
        </w:rPr>
      </w:pPr>
    </w:p>
    <w:p w:rsidR="00E54F8D" w:rsidRPr="002347B4" w:rsidRDefault="00AB0099" w:rsidP="009067F3">
      <w:pPr>
        <w:pStyle w:val="Prrafodelista"/>
        <w:numPr>
          <w:ilvl w:val="0"/>
          <w:numId w:val="29"/>
        </w:numPr>
        <w:rPr>
          <w:rFonts w:ascii="Arial" w:hAnsi="Arial" w:cs="Arial"/>
          <w:b/>
        </w:rPr>
      </w:pPr>
      <w:r w:rsidRPr="002347B4">
        <w:rPr>
          <w:rFonts w:ascii="Arial" w:hAnsi="Arial" w:cs="Arial"/>
          <w:b/>
        </w:rPr>
        <w:t>Cuentas</w:t>
      </w:r>
      <w:r w:rsidRPr="002347B4">
        <w:rPr>
          <w:rFonts w:ascii="Arial" w:hAnsi="Arial" w:cs="Arial"/>
        </w:rPr>
        <w:t xml:space="preserve"> </w:t>
      </w:r>
      <w:r w:rsidR="006E1499">
        <w:rPr>
          <w:rFonts w:ascii="Arial" w:hAnsi="Arial" w:cs="Arial"/>
          <w:b/>
        </w:rPr>
        <w:t>para directivos</w:t>
      </w:r>
      <w:r w:rsidR="00231DBA" w:rsidRPr="002347B4">
        <w:rPr>
          <w:rFonts w:ascii="Arial" w:hAnsi="Arial" w:cs="Arial"/>
          <w:b/>
        </w:rPr>
        <w:t>:</w:t>
      </w:r>
      <w:r w:rsidR="009874C8" w:rsidRPr="002347B4">
        <w:rPr>
          <w:rFonts w:ascii="Arial" w:hAnsi="Arial" w:cs="Arial"/>
        </w:rPr>
        <w:t xml:space="preserve"> Constituyen el canal oficial de comunicación de los directivos del </w:t>
      </w:r>
      <w:r w:rsidR="00542013">
        <w:rPr>
          <w:rFonts w:ascii="Arial" w:hAnsi="Arial" w:cs="Arial"/>
        </w:rPr>
        <w:t>M</w:t>
      </w:r>
      <w:r w:rsidR="009874C8" w:rsidRPr="002347B4">
        <w:rPr>
          <w:rFonts w:ascii="Arial" w:hAnsi="Arial" w:cs="Arial"/>
        </w:rPr>
        <w:t>inisterio.</w:t>
      </w:r>
      <w:r w:rsidR="00F9009B" w:rsidRPr="002347B4">
        <w:rPr>
          <w:rFonts w:ascii="Arial" w:hAnsi="Arial" w:cs="Arial"/>
        </w:rPr>
        <w:t xml:space="preserve"> Los denominativos de esas cuentas deberán reflejar el</w:t>
      </w:r>
      <w:r w:rsidR="00EA5681" w:rsidRPr="002347B4">
        <w:rPr>
          <w:rFonts w:ascii="Arial" w:hAnsi="Arial" w:cs="Arial"/>
        </w:rPr>
        <w:t xml:space="preserve"> nombre personal y el</w:t>
      </w:r>
      <w:r w:rsidR="00F9009B" w:rsidRPr="002347B4">
        <w:rPr>
          <w:rFonts w:ascii="Arial" w:hAnsi="Arial" w:cs="Arial"/>
        </w:rPr>
        <w:t xml:space="preserve"> cargo</w:t>
      </w:r>
      <w:r w:rsidR="00EA5681" w:rsidRPr="002347B4">
        <w:rPr>
          <w:rFonts w:ascii="Arial" w:hAnsi="Arial" w:cs="Arial"/>
        </w:rPr>
        <w:t xml:space="preserve"> de quiénes las operen</w:t>
      </w:r>
      <w:r w:rsidR="00F9009B" w:rsidRPr="002347B4">
        <w:rPr>
          <w:rFonts w:ascii="Arial" w:hAnsi="Arial" w:cs="Arial"/>
        </w:rPr>
        <w:t>.</w:t>
      </w:r>
      <w:r w:rsidR="009874C8" w:rsidRPr="002347B4">
        <w:rPr>
          <w:rFonts w:ascii="Arial" w:hAnsi="Arial" w:cs="Arial"/>
        </w:rPr>
        <w:t xml:space="preserve"> </w:t>
      </w:r>
      <w:r w:rsidR="006B31C2" w:rsidRPr="002347B4">
        <w:rPr>
          <w:rFonts w:ascii="Arial" w:hAnsi="Arial" w:cs="Arial"/>
        </w:rPr>
        <w:t>S</w:t>
      </w:r>
      <w:r w:rsidR="004F2B9F" w:rsidRPr="002347B4">
        <w:rPr>
          <w:rFonts w:ascii="Arial" w:hAnsi="Arial" w:cs="Arial"/>
        </w:rPr>
        <w:t>er</w:t>
      </w:r>
      <w:r w:rsidR="006B31C2" w:rsidRPr="002347B4">
        <w:rPr>
          <w:rFonts w:ascii="Arial" w:hAnsi="Arial" w:cs="Arial"/>
        </w:rPr>
        <w:t>án</w:t>
      </w:r>
      <w:r w:rsidR="004F2B9F" w:rsidRPr="002347B4">
        <w:rPr>
          <w:rFonts w:ascii="Arial" w:hAnsi="Arial" w:cs="Arial"/>
        </w:rPr>
        <w:t xml:space="preserve"> administradas </w:t>
      </w:r>
      <w:r w:rsidR="0012447C" w:rsidRPr="002347B4">
        <w:rPr>
          <w:rFonts w:ascii="Arial" w:hAnsi="Arial" w:cs="Arial"/>
        </w:rPr>
        <w:t>únicamente</w:t>
      </w:r>
      <w:r w:rsidR="004F2B9F" w:rsidRPr="002347B4">
        <w:rPr>
          <w:rFonts w:ascii="Arial" w:hAnsi="Arial" w:cs="Arial"/>
        </w:rPr>
        <w:t xml:space="preserve"> por</w:t>
      </w:r>
      <w:r w:rsidR="008A5149" w:rsidRPr="002347B4">
        <w:rPr>
          <w:rFonts w:ascii="Arial" w:hAnsi="Arial" w:cs="Arial"/>
        </w:rPr>
        <w:t>:</w:t>
      </w:r>
    </w:p>
    <w:p w:rsidR="001B7F1F" w:rsidRPr="0010387F" w:rsidRDefault="007E4CCC" w:rsidP="009067F3">
      <w:pPr>
        <w:pStyle w:val="Prrafodelista"/>
        <w:ind w:left="1134"/>
        <w:rPr>
          <w:rFonts w:ascii="Arial" w:hAnsi="Arial" w:cs="Arial"/>
          <w:b/>
        </w:rPr>
      </w:pPr>
      <w:r w:rsidRPr="0010387F">
        <w:rPr>
          <w:rFonts w:ascii="Arial" w:hAnsi="Arial" w:cs="Arial"/>
        </w:rPr>
        <w:t xml:space="preserve"> </w:t>
      </w:r>
    </w:p>
    <w:p w:rsidR="001B7F1F" w:rsidRPr="0010387F" w:rsidRDefault="001B7F1F" w:rsidP="009067F3">
      <w:pPr>
        <w:pStyle w:val="Prrafodelista"/>
        <w:ind w:left="709"/>
        <w:rPr>
          <w:rFonts w:ascii="Arial" w:hAnsi="Arial" w:cs="Arial"/>
          <w:b/>
          <w:color w:val="FF0000"/>
        </w:rPr>
      </w:pPr>
      <w:r w:rsidRPr="0010387F">
        <w:rPr>
          <w:rFonts w:ascii="Arial" w:hAnsi="Arial" w:cs="Arial"/>
          <w:b/>
        </w:rPr>
        <w:t>En el servicio interno:</w:t>
      </w:r>
      <w:r w:rsidR="00A61D87" w:rsidRPr="0010387F">
        <w:rPr>
          <w:rFonts w:ascii="Arial" w:hAnsi="Arial" w:cs="Arial"/>
        </w:rPr>
        <w:t xml:space="preserve"> el </w:t>
      </w:r>
      <w:r w:rsidR="00542013">
        <w:rPr>
          <w:rFonts w:ascii="Arial" w:hAnsi="Arial" w:cs="Arial"/>
        </w:rPr>
        <w:t>V</w:t>
      </w:r>
      <w:r w:rsidR="004F2B9F" w:rsidRPr="0010387F">
        <w:rPr>
          <w:rFonts w:ascii="Arial" w:hAnsi="Arial" w:cs="Arial"/>
        </w:rPr>
        <w:t xml:space="preserve">iceministro </w:t>
      </w:r>
      <w:r w:rsidR="005C7755">
        <w:rPr>
          <w:rFonts w:ascii="Arial" w:hAnsi="Arial" w:cs="Arial"/>
        </w:rPr>
        <w:t>P</w:t>
      </w:r>
      <w:r w:rsidR="004F2B9F" w:rsidRPr="0010387F">
        <w:rPr>
          <w:rFonts w:ascii="Arial" w:hAnsi="Arial" w:cs="Arial"/>
        </w:rPr>
        <w:t xml:space="preserve">rimero, los </w:t>
      </w:r>
      <w:r w:rsidR="00542013">
        <w:rPr>
          <w:rFonts w:ascii="Arial" w:hAnsi="Arial" w:cs="Arial"/>
        </w:rPr>
        <w:t>V</w:t>
      </w:r>
      <w:r w:rsidR="004F2B9F" w:rsidRPr="0010387F">
        <w:rPr>
          <w:rFonts w:ascii="Arial" w:hAnsi="Arial" w:cs="Arial"/>
        </w:rPr>
        <w:t>iceministros, los</w:t>
      </w:r>
      <w:r w:rsidR="00E61DC3" w:rsidRPr="0010387F">
        <w:rPr>
          <w:rFonts w:ascii="Arial" w:hAnsi="Arial" w:cs="Arial"/>
        </w:rPr>
        <w:t xml:space="preserve"> </w:t>
      </w:r>
      <w:r w:rsidR="00542013">
        <w:rPr>
          <w:rFonts w:ascii="Arial" w:hAnsi="Arial" w:cs="Arial"/>
        </w:rPr>
        <w:t>D</w:t>
      </w:r>
      <w:r w:rsidR="00E61DC3" w:rsidRPr="0010387F">
        <w:rPr>
          <w:rFonts w:ascii="Arial" w:hAnsi="Arial" w:cs="Arial"/>
        </w:rPr>
        <w:t xml:space="preserve">irectores </w:t>
      </w:r>
      <w:r w:rsidR="00753A24">
        <w:rPr>
          <w:rFonts w:ascii="Arial" w:hAnsi="Arial" w:cs="Arial"/>
        </w:rPr>
        <w:t>G</w:t>
      </w:r>
      <w:r w:rsidR="0012447C" w:rsidRPr="0010387F">
        <w:rPr>
          <w:rFonts w:ascii="Arial" w:hAnsi="Arial" w:cs="Arial"/>
        </w:rPr>
        <w:t>enerales</w:t>
      </w:r>
      <w:r w:rsidR="00E61DC3" w:rsidRPr="0010387F">
        <w:rPr>
          <w:rFonts w:ascii="Arial" w:hAnsi="Arial" w:cs="Arial"/>
        </w:rPr>
        <w:t>,</w:t>
      </w:r>
      <w:r w:rsidR="00231DBA" w:rsidRPr="0010387F">
        <w:rPr>
          <w:rFonts w:ascii="Arial" w:hAnsi="Arial" w:cs="Arial"/>
        </w:rPr>
        <w:t xml:space="preserve"> la Rectora del ISRI,</w:t>
      </w:r>
      <w:r w:rsidR="00E61DC3" w:rsidRPr="0010387F">
        <w:rPr>
          <w:rFonts w:ascii="Arial" w:hAnsi="Arial" w:cs="Arial"/>
        </w:rPr>
        <w:t xml:space="preserve"> los </w:t>
      </w:r>
      <w:r w:rsidR="00542013">
        <w:rPr>
          <w:rFonts w:ascii="Arial" w:hAnsi="Arial" w:cs="Arial"/>
        </w:rPr>
        <w:t>D</w:t>
      </w:r>
      <w:r w:rsidR="00E61DC3" w:rsidRPr="0010387F">
        <w:rPr>
          <w:rFonts w:ascii="Arial" w:hAnsi="Arial" w:cs="Arial"/>
        </w:rPr>
        <w:t xml:space="preserve">irectores </w:t>
      </w:r>
      <w:r w:rsidR="0012447C" w:rsidRPr="0010387F">
        <w:rPr>
          <w:rFonts w:ascii="Arial" w:hAnsi="Arial" w:cs="Arial"/>
        </w:rPr>
        <w:t xml:space="preserve">de Comunicación e </w:t>
      </w:r>
      <w:r w:rsidR="00145592">
        <w:rPr>
          <w:rFonts w:ascii="Arial" w:hAnsi="Arial" w:cs="Arial"/>
        </w:rPr>
        <w:t>Imagen,</w:t>
      </w:r>
      <w:r w:rsidR="00BF1834">
        <w:rPr>
          <w:rFonts w:ascii="Arial" w:hAnsi="Arial" w:cs="Arial"/>
        </w:rPr>
        <w:t xml:space="preserve"> Prensa Extranjera</w:t>
      </w:r>
      <w:r w:rsidR="00145592">
        <w:rPr>
          <w:rFonts w:ascii="Arial" w:hAnsi="Arial" w:cs="Arial"/>
        </w:rPr>
        <w:t>, Temas Bilaterales (EE.UU), América Central, América del Sur</w:t>
      </w:r>
      <w:r w:rsidR="00BF1834">
        <w:rPr>
          <w:rFonts w:ascii="Arial" w:hAnsi="Arial" w:cs="Arial"/>
        </w:rPr>
        <w:t xml:space="preserve">, </w:t>
      </w:r>
      <w:r w:rsidR="00145592">
        <w:rPr>
          <w:rFonts w:ascii="Arial" w:hAnsi="Arial" w:cs="Arial"/>
        </w:rPr>
        <w:t xml:space="preserve">Europa y Canadá, África Subsahariana, África Norte y Medio Oriente, Asia y Oceanía, </w:t>
      </w:r>
      <w:r w:rsidR="0012447C" w:rsidRPr="0010387F">
        <w:rPr>
          <w:rFonts w:ascii="Arial" w:hAnsi="Arial" w:cs="Arial"/>
        </w:rPr>
        <w:t>Asuntos Consulares y Cubanos Residentes en el Exterior</w:t>
      </w:r>
      <w:r w:rsidRPr="0010387F">
        <w:rPr>
          <w:rFonts w:ascii="Arial" w:hAnsi="Arial" w:cs="Arial"/>
        </w:rPr>
        <w:t xml:space="preserve">, </w:t>
      </w:r>
      <w:r w:rsidR="00542013">
        <w:rPr>
          <w:rFonts w:ascii="Arial" w:hAnsi="Arial" w:cs="Arial"/>
        </w:rPr>
        <w:t xml:space="preserve">respectivamente, </w:t>
      </w:r>
      <w:r w:rsidR="006E7317" w:rsidRPr="0010387F">
        <w:rPr>
          <w:rFonts w:ascii="Arial" w:hAnsi="Arial" w:cs="Arial"/>
        </w:rPr>
        <w:t>así c</w:t>
      </w:r>
      <w:r w:rsidR="00C22D12" w:rsidRPr="0010387F">
        <w:rPr>
          <w:rFonts w:ascii="Arial" w:hAnsi="Arial" w:cs="Arial"/>
        </w:rPr>
        <w:t xml:space="preserve">omo los directores de la CNCU, </w:t>
      </w:r>
      <w:r w:rsidR="006E7317" w:rsidRPr="0010387F">
        <w:rPr>
          <w:rFonts w:ascii="Arial" w:hAnsi="Arial" w:cs="Arial"/>
        </w:rPr>
        <w:t>la ACNU</w:t>
      </w:r>
      <w:r w:rsidR="00C22D12" w:rsidRPr="0010387F">
        <w:rPr>
          <w:rFonts w:ascii="Arial" w:hAnsi="Arial" w:cs="Arial"/>
        </w:rPr>
        <w:t xml:space="preserve"> y el ESTI</w:t>
      </w:r>
      <w:r w:rsidR="006E7317" w:rsidRPr="0010387F">
        <w:rPr>
          <w:rFonts w:ascii="Arial" w:hAnsi="Arial" w:cs="Arial"/>
        </w:rPr>
        <w:t>.</w:t>
      </w:r>
    </w:p>
    <w:p w:rsidR="00E54F8D" w:rsidRPr="0010387F" w:rsidRDefault="00E54F8D" w:rsidP="009067F3">
      <w:pPr>
        <w:pStyle w:val="Prrafodelista"/>
        <w:ind w:left="1494"/>
        <w:rPr>
          <w:rFonts w:ascii="Arial" w:hAnsi="Arial" w:cs="Arial"/>
          <w:b/>
        </w:rPr>
      </w:pPr>
    </w:p>
    <w:p w:rsidR="00E61DC3" w:rsidRPr="0010387F" w:rsidRDefault="001B7F1F" w:rsidP="009067F3">
      <w:pPr>
        <w:pStyle w:val="Prrafodelista"/>
        <w:ind w:left="709"/>
        <w:rPr>
          <w:rFonts w:ascii="Arial" w:hAnsi="Arial" w:cs="Arial"/>
          <w:b/>
        </w:rPr>
      </w:pPr>
      <w:r w:rsidRPr="0010387F">
        <w:rPr>
          <w:rFonts w:ascii="Arial" w:hAnsi="Arial" w:cs="Arial"/>
          <w:b/>
        </w:rPr>
        <w:t>En el servicio externo:</w:t>
      </w:r>
      <w:r w:rsidRPr="0010387F">
        <w:rPr>
          <w:rFonts w:ascii="Arial" w:hAnsi="Arial" w:cs="Arial"/>
        </w:rPr>
        <w:t xml:space="preserve"> </w:t>
      </w:r>
      <w:r w:rsidR="0068763A" w:rsidRPr="0010387F">
        <w:rPr>
          <w:rFonts w:ascii="Arial" w:hAnsi="Arial" w:cs="Arial"/>
        </w:rPr>
        <w:t>los embajadores</w:t>
      </w:r>
      <w:r w:rsidR="00F9009B" w:rsidRPr="0010387F">
        <w:rPr>
          <w:rFonts w:ascii="Arial" w:hAnsi="Arial" w:cs="Arial"/>
        </w:rPr>
        <w:t xml:space="preserve">, </w:t>
      </w:r>
      <w:r w:rsidRPr="0010387F">
        <w:rPr>
          <w:rFonts w:ascii="Arial" w:hAnsi="Arial" w:cs="Arial"/>
        </w:rPr>
        <w:t>cónsules</w:t>
      </w:r>
      <w:r w:rsidR="00F9009B" w:rsidRPr="0010387F">
        <w:rPr>
          <w:rFonts w:ascii="Arial" w:hAnsi="Arial" w:cs="Arial"/>
        </w:rPr>
        <w:t xml:space="preserve"> y los jefes de oficinas de turismo, económico-comerciales así com</w:t>
      </w:r>
      <w:r w:rsidR="00A61D87" w:rsidRPr="0010387F">
        <w:rPr>
          <w:rFonts w:ascii="Arial" w:hAnsi="Arial" w:cs="Arial"/>
        </w:rPr>
        <w:t>o de cultura y prensa.</w:t>
      </w:r>
    </w:p>
    <w:p w:rsidR="001B7F1F" w:rsidRPr="0010387F" w:rsidRDefault="001B7F1F" w:rsidP="009067F3">
      <w:pPr>
        <w:pStyle w:val="Prrafodelista"/>
        <w:ind w:left="1134"/>
        <w:rPr>
          <w:rFonts w:ascii="Arial" w:hAnsi="Arial" w:cs="Arial"/>
          <w:b/>
        </w:rPr>
      </w:pPr>
    </w:p>
    <w:p w:rsidR="009067F3" w:rsidRDefault="00104BFC" w:rsidP="009067F3">
      <w:pPr>
        <w:pStyle w:val="Prrafodelista"/>
        <w:numPr>
          <w:ilvl w:val="0"/>
          <w:numId w:val="29"/>
        </w:numPr>
        <w:rPr>
          <w:rFonts w:ascii="Arial" w:hAnsi="Arial" w:cs="Arial"/>
        </w:rPr>
      </w:pPr>
      <w:r w:rsidRPr="002347B4">
        <w:rPr>
          <w:rFonts w:ascii="Arial" w:hAnsi="Arial" w:cs="Arial"/>
          <w:b/>
        </w:rPr>
        <w:t>Cuentas a</w:t>
      </w:r>
      <w:r w:rsidR="00A61D87" w:rsidRPr="002347B4">
        <w:rPr>
          <w:rFonts w:ascii="Arial" w:hAnsi="Arial" w:cs="Arial"/>
          <w:b/>
        </w:rPr>
        <w:t>sociadas a publicaciones</w:t>
      </w:r>
      <w:r w:rsidRPr="002347B4">
        <w:rPr>
          <w:rFonts w:ascii="Arial" w:hAnsi="Arial" w:cs="Arial"/>
          <w:b/>
        </w:rPr>
        <w:t xml:space="preserve"> institucionales</w:t>
      </w:r>
      <w:r w:rsidR="00A61D87" w:rsidRPr="002347B4">
        <w:rPr>
          <w:rFonts w:ascii="Arial" w:hAnsi="Arial" w:cs="Arial"/>
        </w:rPr>
        <w:t>: Identifican y responden a los perfiles editoriales del sistema de medios digitales y publicaciones del M</w:t>
      </w:r>
      <w:r w:rsidR="00470DD1">
        <w:rPr>
          <w:rFonts w:ascii="Arial" w:hAnsi="Arial" w:cs="Arial"/>
        </w:rPr>
        <w:t>inrex</w:t>
      </w:r>
      <w:r w:rsidR="00A61D87" w:rsidRPr="002347B4">
        <w:rPr>
          <w:rFonts w:ascii="Arial" w:hAnsi="Arial" w:cs="Arial"/>
        </w:rPr>
        <w:t xml:space="preserve"> u otras administradas por este organismo</w:t>
      </w:r>
      <w:r w:rsidR="00603DFA" w:rsidRPr="002347B4">
        <w:rPr>
          <w:rFonts w:ascii="Arial" w:hAnsi="Arial" w:cs="Arial"/>
        </w:rPr>
        <w:t>.</w:t>
      </w:r>
    </w:p>
    <w:p w:rsidR="00906DE3" w:rsidRPr="00906DE3" w:rsidRDefault="00906DE3" w:rsidP="00906DE3">
      <w:pPr>
        <w:rPr>
          <w:rFonts w:ascii="Arial" w:hAnsi="Arial" w:cs="Arial"/>
        </w:rPr>
      </w:pPr>
    </w:p>
    <w:p w:rsidR="00A61D87" w:rsidRPr="0010387F" w:rsidRDefault="00A61D87" w:rsidP="009067F3">
      <w:pPr>
        <w:pStyle w:val="Prrafodelista"/>
        <w:ind w:left="1134"/>
        <w:rPr>
          <w:rFonts w:ascii="Arial" w:hAnsi="Arial" w:cs="Arial"/>
        </w:rPr>
      </w:pPr>
    </w:p>
    <w:p w:rsidR="006E7317" w:rsidRPr="002347B4" w:rsidRDefault="00104BFC" w:rsidP="009067F3">
      <w:pPr>
        <w:pStyle w:val="Prrafodelista"/>
        <w:numPr>
          <w:ilvl w:val="0"/>
          <w:numId w:val="29"/>
        </w:numPr>
        <w:rPr>
          <w:rFonts w:ascii="Arial" w:hAnsi="Arial" w:cs="Arial"/>
        </w:rPr>
      </w:pPr>
      <w:r w:rsidRPr="002347B4">
        <w:rPr>
          <w:rFonts w:ascii="Arial" w:hAnsi="Arial" w:cs="Arial"/>
          <w:b/>
        </w:rPr>
        <w:lastRenderedPageBreak/>
        <w:t>Cuentas p</w:t>
      </w:r>
      <w:r w:rsidR="008A5149" w:rsidRPr="002347B4">
        <w:rPr>
          <w:rFonts w:ascii="Arial" w:hAnsi="Arial" w:cs="Arial"/>
          <w:b/>
        </w:rPr>
        <w:t>ersonales</w:t>
      </w:r>
      <w:r w:rsidR="00E61DC3" w:rsidRPr="002347B4">
        <w:rPr>
          <w:rFonts w:ascii="Arial" w:hAnsi="Arial" w:cs="Arial"/>
          <w:b/>
        </w:rPr>
        <w:t>:</w:t>
      </w:r>
      <w:r w:rsidR="00E61DC3" w:rsidRPr="002347B4">
        <w:rPr>
          <w:rFonts w:ascii="Arial" w:hAnsi="Arial" w:cs="Arial"/>
        </w:rPr>
        <w:t xml:space="preserve"> </w:t>
      </w:r>
      <w:r w:rsidR="00231DBA" w:rsidRPr="002347B4">
        <w:rPr>
          <w:rFonts w:ascii="Arial" w:hAnsi="Arial" w:cs="Arial"/>
        </w:rPr>
        <w:t>Podrán</w:t>
      </w:r>
      <w:r w:rsidR="00E61DC3" w:rsidRPr="002347B4">
        <w:rPr>
          <w:rFonts w:ascii="Arial" w:hAnsi="Arial" w:cs="Arial"/>
        </w:rPr>
        <w:t xml:space="preserve"> ser administradas por todos los ejecutivos y trabajadores del Ministerio</w:t>
      </w:r>
      <w:r w:rsidR="0068763A" w:rsidRPr="002347B4">
        <w:rPr>
          <w:rFonts w:ascii="Arial" w:hAnsi="Arial" w:cs="Arial"/>
        </w:rPr>
        <w:t xml:space="preserve"> (tanto en el servicio interno como externo)</w:t>
      </w:r>
      <w:r w:rsidR="00E61DC3" w:rsidRPr="002347B4">
        <w:rPr>
          <w:rFonts w:ascii="Arial" w:hAnsi="Arial" w:cs="Arial"/>
        </w:rPr>
        <w:t>, incluyendo los profesores y estudiantes del, así como los investigadores del C</w:t>
      </w:r>
      <w:r w:rsidR="00542013">
        <w:rPr>
          <w:rFonts w:ascii="Arial" w:hAnsi="Arial" w:cs="Arial"/>
        </w:rPr>
        <w:t>IPI</w:t>
      </w:r>
      <w:r w:rsidR="000E06EB" w:rsidRPr="002347B4">
        <w:rPr>
          <w:rFonts w:ascii="Arial" w:hAnsi="Arial" w:cs="Arial"/>
        </w:rPr>
        <w:t xml:space="preserve"> y trabajadores del ESTI</w:t>
      </w:r>
      <w:r w:rsidR="00E61DC3" w:rsidRPr="002347B4">
        <w:rPr>
          <w:rFonts w:ascii="Arial" w:hAnsi="Arial" w:cs="Arial"/>
        </w:rPr>
        <w:t>.</w:t>
      </w:r>
      <w:r w:rsidR="00623D8B" w:rsidRPr="002347B4">
        <w:rPr>
          <w:rFonts w:ascii="Arial" w:hAnsi="Arial" w:cs="Arial"/>
        </w:rPr>
        <w:t xml:space="preserve"> </w:t>
      </w:r>
    </w:p>
    <w:p w:rsidR="004F2B9F" w:rsidRPr="0087537E" w:rsidRDefault="00E61DC3" w:rsidP="009067F3">
      <w:pPr>
        <w:spacing w:after="0"/>
        <w:rPr>
          <w:rFonts w:ascii="Arial" w:hAnsi="Arial" w:cs="Arial"/>
        </w:rPr>
      </w:pPr>
      <w:r w:rsidRPr="0087537E">
        <w:rPr>
          <w:rFonts w:ascii="Arial" w:hAnsi="Arial" w:cs="Arial"/>
        </w:rPr>
        <w:t xml:space="preserve"> </w:t>
      </w:r>
    </w:p>
    <w:p w:rsidR="00E61DC3" w:rsidRPr="002347B4" w:rsidRDefault="00423E17" w:rsidP="009067F3">
      <w:pPr>
        <w:pStyle w:val="Prrafodelista"/>
        <w:numPr>
          <w:ilvl w:val="0"/>
          <w:numId w:val="29"/>
        </w:numPr>
        <w:rPr>
          <w:rFonts w:ascii="Arial" w:hAnsi="Arial" w:cs="Arial"/>
        </w:rPr>
      </w:pPr>
      <w:r w:rsidRPr="002347B4">
        <w:rPr>
          <w:rFonts w:ascii="Arial" w:hAnsi="Arial" w:cs="Arial"/>
          <w:b/>
        </w:rPr>
        <w:t>Cuentas seudónima</w:t>
      </w:r>
      <w:r w:rsidR="00231DBA" w:rsidRPr="002347B4">
        <w:rPr>
          <w:rFonts w:ascii="Arial" w:hAnsi="Arial" w:cs="Arial"/>
          <w:b/>
        </w:rPr>
        <w:t>s</w:t>
      </w:r>
      <w:r w:rsidR="00E61DC3" w:rsidRPr="002347B4">
        <w:rPr>
          <w:rFonts w:ascii="Arial" w:hAnsi="Arial" w:cs="Arial"/>
          <w:b/>
        </w:rPr>
        <w:t>:</w:t>
      </w:r>
      <w:r w:rsidR="00E61DC3" w:rsidRPr="002347B4">
        <w:rPr>
          <w:rFonts w:ascii="Arial" w:hAnsi="Arial" w:cs="Arial"/>
        </w:rPr>
        <w:t xml:space="preserve"> </w:t>
      </w:r>
      <w:r w:rsidR="004A46B4" w:rsidRPr="002347B4">
        <w:rPr>
          <w:rFonts w:ascii="Arial" w:hAnsi="Arial" w:cs="Arial"/>
        </w:rPr>
        <w:t>Estarán a cargo de</w:t>
      </w:r>
      <w:r w:rsidR="00D47219" w:rsidRPr="002347B4">
        <w:rPr>
          <w:rFonts w:ascii="Arial" w:hAnsi="Arial" w:cs="Arial"/>
        </w:rPr>
        <w:t xml:space="preserve"> los miembros del grupo </w:t>
      </w:r>
      <w:r w:rsidR="006E7317" w:rsidRPr="002347B4">
        <w:rPr>
          <w:rFonts w:ascii="Arial" w:hAnsi="Arial" w:cs="Arial"/>
        </w:rPr>
        <w:t>Cíber</w:t>
      </w:r>
      <w:r w:rsidR="00D47219" w:rsidRPr="002347B4">
        <w:rPr>
          <w:rFonts w:ascii="Arial" w:hAnsi="Arial" w:cs="Arial"/>
        </w:rPr>
        <w:t>-M</w:t>
      </w:r>
      <w:r w:rsidR="00E31386">
        <w:rPr>
          <w:rFonts w:ascii="Arial" w:hAnsi="Arial" w:cs="Arial"/>
        </w:rPr>
        <w:t>inrex</w:t>
      </w:r>
      <w:r w:rsidR="00D47219" w:rsidRPr="002347B4">
        <w:rPr>
          <w:rFonts w:ascii="Arial" w:hAnsi="Arial" w:cs="Arial"/>
        </w:rPr>
        <w:t>. Podrán ser operadas por</w:t>
      </w:r>
      <w:r w:rsidR="00E61DC3" w:rsidRPr="002347B4">
        <w:rPr>
          <w:rFonts w:ascii="Arial" w:hAnsi="Arial" w:cs="Arial"/>
        </w:rPr>
        <w:t xml:space="preserve"> </w:t>
      </w:r>
      <w:r w:rsidR="00D47219" w:rsidRPr="002347B4">
        <w:rPr>
          <w:rFonts w:ascii="Arial" w:hAnsi="Arial" w:cs="Arial"/>
        </w:rPr>
        <w:t>ejecutivos y trabajadores del Ministerio</w:t>
      </w:r>
      <w:r w:rsidR="004A46B4" w:rsidRPr="002347B4">
        <w:rPr>
          <w:rFonts w:ascii="Arial" w:hAnsi="Arial" w:cs="Arial"/>
        </w:rPr>
        <w:t>, y</w:t>
      </w:r>
      <w:r w:rsidR="00D47219" w:rsidRPr="002347B4">
        <w:rPr>
          <w:rFonts w:ascii="Arial" w:hAnsi="Arial" w:cs="Arial"/>
        </w:rPr>
        <w:t xml:space="preserve"> </w:t>
      </w:r>
      <w:r w:rsidR="004A46B4" w:rsidRPr="002347B4">
        <w:rPr>
          <w:rFonts w:ascii="Arial" w:hAnsi="Arial" w:cs="Arial"/>
        </w:rPr>
        <w:t xml:space="preserve">por </w:t>
      </w:r>
      <w:r w:rsidR="00D47219" w:rsidRPr="002347B4">
        <w:rPr>
          <w:rFonts w:ascii="Arial" w:hAnsi="Arial" w:cs="Arial"/>
        </w:rPr>
        <w:t>estudiantes del ISRI</w:t>
      </w:r>
      <w:r w:rsidR="00E61DC3" w:rsidRPr="002347B4">
        <w:rPr>
          <w:rFonts w:ascii="Arial" w:hAnsi="Arial" w:cs="Arial"/>
        </w:rPr>
        <w:t xml:space="preserve"> que por inter</w:t>
      </w:r>
      <w:r w:rsidR="004A46B4" w:rsidRPr="002347B4">
        <w:rPr>
          <w:rFonts w:ascii="Arial" w:hAnsi="Arial" w:cs="Arial"/>
        </w:rPr>
        <w:t>és del o</w:t>
      </w:r>
      <w:r w:rsidR="00D47219" w:rsidRPr="002347B4">
        <w:rPr>
          <w:rFonts w:ascii="Arial" w:hAnsi="Arial" w:cs="Arial"/>
        </w:rPr>
        <w:t>rganismo,</w:t>
      </w:r>
      <w:r w:rsidR="001D0043" w:rsidRPr="002347B4">
        <w:rPr>
          <w:rFonts w:ascii="Arial" w:hAnsi="Arial" w:cs="Arial"/>
        </w:rPr>
        <w:t xml:space="preserve"> </w:t>
      </w:r>
      <w:r w:rsidR="00603DFA" w:rsidRPr="002347B4">
        <w:rPr>
          <w:rFonts w:ascii="Arial" w:hAnsi="Arial" w:cs="Arial"/>
        </w:rPr>
        <w:t>se integran a dicho grupo, previa</w:t>
      </w:r>
      <w:r w:rsidR="001D0043" w:rsidRPr="002347B4">
        <w:rPr>
          <w:rFonts w:ascii="Arial" w:hAnsi="Arial" w:cs="Arial"/>
        </w:rPr>
        <w:t xml:space="preserve"> selección de la cual se encarga la DCI a partir de las propuestas del ISRI, la Dirección de Cuadros, el </w:t>
      </w:r>
      <w:r w:rsidR="00E31386">
        <w:rPr>
          <w:rFonts w:ascii="Arial" w:hAnsi="Arial" w:cs="Arial"/>
        </w:rPr>
        <w:t>Departamento Independiente</w:t>
      </w:r>
      <w:r w:rsidR="001D0043" w:rsidRPr="002347B4">
        <w:rPr>
          <w:rFonts w:ascii="Arial" w:hAnsi="Arial" w:cs="Arial"/>
        </w:rPr>
        <w:t xml:space="preserve"> de Recursos Humanos y las </w:t>
      </w:r>
      <w:r w:rsidR="00E31386">
        <w:rPr>
          <w:rFonts w:ascii="Arial" w:hAnsi="Arial" w:cs="Arial"/>
        </w:rPr>
        <w:t>D</w:t>
      </w:r>
      <w:r w:rsidR="001D0043" w:rsidRPr="002347B4">
        <w:rPr>
          <w:rFonts w:ascii="Arial" w:hAnsi="Arial" w:cs="Arial"/>
        </w:rPr>
        <w:t>irecciones regionales</w:t>
      </w:r>
      <w:r w:rsidR="00323984" w:rsidRPr="002347B4">
        <w:rPr>
          <w:rFonts w:ascii="Arial" w:hAnsi="Arial" w:cs="Arial"/>
        </w:rPr>
        <w:t>.</w:t>
      </w:r>
      <w:r w:rsidR="00D47219" w:rsidRPr="002347B4">
        <w:rPr>
          <w:rFonts w:ascii="Arial" w:hAnsi="Arial" w:cs="Arial"/>
        </w:rPr>
        <w:t xml:space="preserve"> </w:t>
      </w:r>
    </w:p>
    <w:p w:rsidR="00EC6489" w:rsidRPr="00E31386" w:rsidRDefault="00EC6489" w:rsidP="009067F3">
      <w:pPr>
        <w:pStyle w:val="Prrafodelista"/>
        <w:ind w:left="720"/>
        <w:rPr>
          <w:rFonts w:ascii="Arial" w:hAnsi="Arial" w:cs="Arial"/>
        </w:rPr>
      </w:pPr>
      <w:r w:rsidRPr="00E31386">
        <w:rPr>
          <w:rFonts w:ascii="Arial" w:hAnsi="Arial" w:cs="Arial"/>
        </w:rPr>
        <w:t xml:space="preserve"> </w:t>
      </w:r>
    </w:p>
    <w:p w:rsidR="00EC6489" w:rsidRPr="00E31386" w:rsidRDefault="00E31386" w:rsidP="009067F3">
      <w:pPr>
        <w:spacing w:after="0" w:line="240" w:lineRule="auto"/>
        <w:jc w:val="both"/>
        <w:rPr>
          <w:rFonts w:ascii="Arial" w:hAnsi="Arial" w:cs="Arial"/>
          <w:sz w:val="24"/>
          <w:szCs w:val="24"/>
        </w:rPr>
      </w:pPr>
      <w:r w:rsidRPr="00E31386">
        <w:rPr>
          <w:rFonts w:ascii="Arial" w:hAnsi="Arial" w:cs="Arial"/>
          <w:b/>
          <w:sz w:val="24"/>
          <w:szCs w:val="24"/>
        </w:rPr>
        <w:t>3.-</w:t>
      </w:r>
      <w:r w:rsidRPr="00E31386">
        <w:rPr>
          <w:rFonts w:ascii="Arial" w:hAnsi="Arial" w:cs="Arial"/>
          <w:sz w:val="24"/>
          <w:szCs w:val="24"/>
        </w:rPr>
        <w:t xml:space="preserve"> </w:t>
      </w:r>
      <w:r w:rsidR="00EC6489" w:rsidRPr="00E31386">
        <w:rPr>
          <w:rFonts w:ascii="Arial" w:hAnsi="Arial" w:cs="Arial"/>
          <w:sz w:val="24"/>
          <w:szCs w:val="24"/>
        </w:rPr>
        <w:t xml:space="preserve">Los </w:t>
      </w:r>
      <w:r w:rsidR="00E61DC3" w:rsidRPr="00E31386">
        <w:rPr>
          <w:rFonts w:ascii="Arial" w:hAnsi="Arial" w:cs="Arial"/>
          <w:sz w:val="24"/>
          <w:szCs w:val="24"/>
        </w:rPr>
        <w:t xml:space="preserve">responsables de </w:t>
      </w:r>
      <w:r w:rsidR="003A3B73" w:rsidRPr="00E31386">
        <w:rPr>
          <w:rFonts w:ascii="Arial" w:hAnsi="Arial" w:cs="Arial"/>
          <w:sz w:val="24"/>
          <w:szCs w:val="24"/>
        </w:rPr>
        <w:t xml:space="preserve">las cuentas </w:t>
      </w:r>
      <w:r w:rsidR="00EC6489" w:rsidRPr="00E31386">
        <w:rPr>
          <w:rFonts w:ascii="Arial" w:hAnsi="Arial" w:cs="Arial"/>
          <w:sz w:val="24"/>
          <w:szCs w:val="24"/>
        </w:rPr>
        <w:t xml:space="preserve">que </w:t>
      </w:r>
      <w:r w:rsidR="00B7120C">
        <w:rPr>
          <w:rFonts w:ascii="Arial" w:hAnsi="Arial" w:cs="Arial"/>
          <w:sz w:val="24"/>
          <w:szCs w:val="24"/>
        </w:rPr>
        <w:t>pretendan</w:t>
      </w:r>
      <w:r w:rsidR="00EC6489" w:rsidRPr="00E31386">
        <w:rPr>
          <w:rFonts w:ascii="Arial" w:hAnsi="Arial" w:cs="Arial"/>
          <w:sz w:val="24"/>
          <w:szCs w:val="24"/>
        </w:rPr>
        <w:t xml:space="preserve"> crear deberán </w:t>
      </w:r>
      <w:r w:rsidR="00B7120C">
        <w:rPr>
          <w:rFonts w:ascii="Arial" w:hAnsi="Arial" w:cs="Arial"/>
          <w:sz w:val="24"/>
          <w:szCs w:val="24"/>
        </w:rPr>
        <w:t>coordinar</w:t>
      </w:r>
      <w:r w:rsidR="00EC6489" w:rsidRPr="00E31386">
        <w:rPr>
          <w:rFonts w:ascii="Arial" w:hAnsi="Arial" w:cs="Arial"/>
          <w:sz w:val="24"/>
          <w:szCs w:val="24"/>
        </w:rPr>
        <w:t xml:space="preserve"> con el equipo de Hipermedia</w:t>
      </w:r>
      <w:r w:rsidR="00FD46D3" w:rsidRPr="00E31386">
        <w:rPr>
          <w:rFonts w:ascii="Arial" w:hAnsi="Arial" w:cs="Arial"/>
          <w:sz w:val="24"/>
          <w:szCs w:val="24"/>
        </w:rPr>
        <w:t xml:space="preserve"> de la DCI</w:t>
      </w:r>
      <w:r w:rsidR="00EC6489" w:rsidRPr="00E31386">
        <w:rPr>
          <w:rFonts w:ascii="Arial" w:hAnsi="Arial" w:cs="Arial"/>
          <w:sz w:val="24"/>
          <w:szCs w:val="24"/>
        </w:rPr>
        <w:t xml:space="preserve"> para</w:t>
      </w:r>
      <w:r w:rsidR="003A3B73" w:rsidRPr="00E31386">
        <w:rPr>
          <w:rFonts w:ascii="Arial" w:hAnsi="Arial" w:cs="Arial"/>
          <w:sz w:val="24"/>
          <w:szCs w:val="24"/>
        </w:rPr>
        <w:t xml:space="preserve"> recibir asesoramiento sobre</w:t>
      </w:r>
      <w:r>
        <w:rPr>
          <w:rFonts w:ascii="Arial" w:hAnsi="Arial" w:cs="Arial"/>
          <w:sz w:val="24"/>
          <w:szCs w:val="24"/>
        </w:rPr>
        <w:t xml:space="preserve"> el</w:t>
      </w:r>
      <w:r w:rsidR="003A3B73" w:rsidRPr="00E31386">
        <w:rPr>
          <w:rFonts w:ascii="Arial" w:hAnsi="Arial" w:cs="Arial"/>
          <w:sz w:val="24"/>
          <w:szCs w:val="24"/>
        </w:rPr>
        <w:t xml:space="preserve"> tipo de perfil más conveniente acorde con el cargo, rango y</w:t>
      </w:r>
      <w:r w:rsidR="00EC6489" w:rsidRPr="00E31386">
        <w:rPr>
          <w:rFonts w:ascii="Arial" w:hAnsi="Arial" w:cs="Arial"/>
          <w:sz w:val="24"/>
          <w:szCs w:val="24"/>
        </w:rPr>
        <w:t xml:space="preserve"> objetivos</w:t>
      </w:r>
      <w:r w:rsidR="003A3B73" w:rsidRPr="00E31386">
        <w:rPr>
          <w:rFonts w:ascii="Arial" w:hAnsi="Arial" w:cs="Arial"/>
          <w:sz w:val="24"/>
          <w:szCs w:val="24"/>
        </w:rPr>
        <w:t xml:space="preserve"> que se proponen</w:t>
      </w:r>
      <w:r w:rsidR="00FD46D3" w:rsidRPr="00E31386">
        <w:rPr>
          <w:rFonts w:ascii="Arial" w:hAnsi="Arial" w:cs="Arial"/>
          <w:sz w:val="24"/>
          <w:szCs w:val="24"/>
        </w:rPr>
        <w:t>,</w:t>
      </w:r>
      <w:r w:rsidR="003A3B73" w:rsidRPr="00E31386">
        <w:rPr>
          <w:rFonts w:ascii="Arial" w:hAnsi="Arial" w:cs="Arial"/>
          <w:sz w:val="24"/>
          <w:szCs w:val="24"/>
        </w:rPr>
        <w:t xml:space="preserve"> así como la r</w:t>
      </w:r>
      <w:r w:rsidR="00FD46D3" w:rsidRPr="00E31386">
        <w:rPr>
          <w:rFonts w:ascii="Arial" w:hAnsi="Arial" w:cs="Arial"/>
          <w:sz w:val="24"/>
          <w:szCs w:val="24"/>
        </w:rPr>
        <w:t>ed social más adecuada en la que cada usuario debería operar</w:t>
      </w:r>
      <w:r w:rsidR="00EC6489" w:rsidRPr="00E31386">
        <w:rPr>
          <w:rFonts w:ascii="Arial" w:hAnsi="Arial" w:cs="Arial"/>
          <w:sz w:val="24"/>
          <w:szCs w:val="24"/>
        </w:rPr>
        <w:t>.</w:t>
      </w:r>
    </w:p>
    <w:p w:rsidR="00EC6489" w:rsidRPr="00E31386" w:rsidRDefault="00EC6489" w:rsidP="009067F3">
      <w:pPr>
        <w:pStyle w:val="Prrafodelista"/>
        <w:rPr>
          <w:rFonts w:ascii="Arial" w:hAnsi="Arial" w:cs="Arial"/>
        </w:rPr>
      </w:pPr>
    </w:p>
    <w:p w:rsidR="006E7317" w:rsidRPr="00E31386" w:rsidRDefault="00E31386" w:rsidP="009067F3">
      <w:pPr>
        <w:spacing w:after="0" w:line="240" w:lineRule="auto"/>
        <w:jc w:val="both"/>
        <w:rPr>
          <w:rFonts w:ascii="Arial" w:hAnsi="Arial" w:cs="Arial"/>
          <w:sz w:val="24"/>
          <w:szCs w:val="24"/>
        </w:rPr>
      </w:pPr>
      <w:r w:rsidRPr="00E31386">
        <w:rPr>
          <w:rFonts w:ascii="Arial" w:hAnsi="Arial" w:cs="Arial"/>
          <w:b/>
          <w:sz w:val="24"/>
          <w:szCs w:val="24"/>
        </w:rPr>
        <w:t>4.-</w:t>
      </w:r>
      <w:r w:rsidRPr="00E31386">
        <w:rPr>
          <w:rFonts w:ascii="Arial" w:hAnsi="Arial" w:cs="Arial"/>
          <w:sz w:val="24"/>
          <w:szCs w:val="24"/>
        </w:rPr>
        <w:t xml:space="preserve"> </w:t>
      </w:r>
      <w:r w:rsidR="00EC6489" w:rsidRPr="00E31386">
        <w:rPr>
          <w:rFonts w:ascii="Arial" w:hAnsi="Arial" w:cs="Arial"/>
          <w:sz w:val="24"/>
          <w:szCs w:val="24"/>
        </w:rPr>
        <w:t xml:space="preserve">La creación de </w:t>
      </w:r>
      <w:r w:rsidR="00AF4B60" w:rsidRPr="00E31386">
        <w:rPr>
          <w:rFonts w:ascii="Arial" w:hAnsi="Arial" w:cs="Arial"/>
          <w:sz w:val="24"/>
          <w:szCs w:val="24"/>
        </w:rPr>
        <w:t>una cuenta</w:t>
      </w:r>
      <w:r w:rsidR="00EC6489" w:rsidRPr="00E31386">
        <w:rPr>
          <w:rFonts w:ascii="Arial" w:hAnsi="Arial" w:cs="Arial"/>
          <w:sz w:val="24"/>
          <w:szCs w:val="24"/>
        </w:rPr>
        <w:t xml:space="preserve"> </w:t>
      </w:r>
      <w:r w:rsidR="00401DE1">
        <w:rPr>
          <w:rFonts w:ascii="Arial" w:hAnsi="Arial" w:cs="Arial"/>
          <w:sz w:val="24"/>
          <w:szCs w:val="24"/>
        </w:rPr>
        <w:t xml:space="preserve">para directivos </w:t>
      </w:r>
      <w:r w:rsidR="00EC6489" w:rsidRPr="00E31386">
        <w:rPr>
          <w:rFonts w:ascii="Arial" w:hAnsi="Arial" w:cs="Arial"/>
          <w:sz w:val="24"/>
          <w:szCs w:val="24"/>
        </w:rPr>
        <w:t xml:space="preserve">requerirá </w:t>
      </w:r>
      <w:r w:rsidR="006E7317" w:rsidRPr="00E31386">
        <w:rPr>
          <w:rFonts w:ascii="Arial" w:hAnsi="Arial" w:cs="Arial"/>
          <w:sz w:val="24"/>
          <w:szCs w:val="24"/>
        </w:rPr>
        <w:t>la firma</w:t>
      </w:r>
      <w:r w:rsidR="00EC6489" w:rsidRPr="00E31386">
        <w:rPr>
          <w:rFonts w:ascii="Arial" w:hAnsi="Arial" w:cs="Arial"/>
          <w:sz w:val="24"/>
          <w:szCs w:val="24"/>
        </w:rPr>
        <w:t xml:space="preserve"> del </w:t>
      </w:r>
      <w:r w:rsidR="006E7317" w:rsidRPr="00B7120C">
        <w:rPr>
          <w:rFonts w:ascii="Arial" w:hAnsi="Arial" w:cs="Arial"/>
          <w:sz w:val="24"/>
          <w:szCs w:val="24"/>
        </w:rPr>
        <w:t xml:space="preserve">Formulario de Creación de Perfiles </w:t>
      </w:r>
      <w:r w:rsidR="006C7611" w:rsidRPr="00B7120C">
        <w:rPr>
          <w:rFonts w:ascii="Arial" w:hAnsi="Arial" w:cs="Arial"/>
          <w:sz w:val="24"/>
          <w:szCs w:val="24"/>
        </w:rPr>
        <w:t>I</w:t>
      </w:r>
      <w:r w:rsidR="000210AA" w:rsidRPr="00B7120C">
        <w:rPr>
          <w:rFonts w:ascii="Arial" w:hAnsi="Arial" w:cs="Arial"/>
          <w:sz w:val="24"/>
          <w:szCs w:val="24"/>
        </w:rPr>
        <w:t>nstitucionales</w:t>
      </w:r>
      <w:r w:rsidR="00EC6489" w:rsidRPr="00E31386">
        <w:rPr>
          <w:rFonts w:ascii="Arial" w:hAnsi="Arial" w:cs="Arial"/>
          <w:sz w:val="24"/>
          <w:szCs w:val="24"/>
        </w:rPr>
        <w:t xml:space="preserve"> por parte del funcionario que se responsabilizará con la administración de esa cuenta</w:t>
      </w:r>
      <w:r w:rsidR="000C0764" w:rsidRPr="00E31386">
        <w:rPr>
          <w:rFonts w:ascii="Arial" w:hAnsi="Arial" w:cs="Arial"/>
          <w:sz w:val="24"/>
          <w:szCs w:val="24"/>
        </w:rPr>
        <w:t xml:space="preserve">. Estos perfiles deberán respetar la identidad visual </w:t>
      </w:r>
      <w:r w:rsidR="0068763A" w:rsidRPr="00E31386">
        <w:rPr>
          <w:rFonts w:ascii="Arial" w:hAnsi="Arial" w:cs="Arial"/>
          <w:sz w:val="24"/>
          <w:szCs w:val="24"/>
        </w:rPr>
        <w:t>del M</w:t>
      </w:r>
      <w:r w:rsidR="00470DD1">
        <w:rPr>
          <w:rFonts w:ascii="Arial" w:hAnsi="Arial" w:cs="Arial"/>
          <w:sz w:val="24"/>
          <w:szCs w:val="24"/>
        </w:rPr>
        <w:t>inrex</w:t>
      </w:r>
      <w:r w:rsidR="0068763A" w:rsidRPr="00E31386">
        <w:rPr>
          <w:rFonts w:ascii="Arial" w:hAnsi="Arial" w:cs="Arial"/>
          <w:sz w:val="24"/>
          <w:szCs w:val="24"/>
        </w:rPr>
        <w:t xml:space="preserve"> </w:t>
      </w:r>
      <w:r w:rsidR="000C0764" w:rsidRPr="00E31386">
        <w:rPr>
          <w:rFonts w:ascii="Arial" w:hAnsi="Arial" w:cs="Arial"/>
          <w:sz w:val="24"/>
          <w:szCs w:val="24"/>
        </w:rPr>
        <w:t xml:space="preserve">diseñada para </w:t>
      </w:r>
      <w:r w:rsidR="006049BC" w:rsidRPr="00E31386">
        <w:rPr>
          <w:rFonts w:ascii="Arial" w:hAnsi="Arial" w:cs="Arial"/>
          <w:sz w:val="24"/>
          <w:szCs w:val="24"/>
        </w:rPr>
        <w:t>tales propósitos.</w:t>
      </w:r>
    </w:p>
    <w:p w:rsidR="006E7317" w:rsidRPr="0010387F" w:rsidRDefault="006E7317" w:rsidP="009067F3">
      <w:pPr>
        <w:pStyle w:val="Prrafodelista"/>
        <w:rPr>
          <w:rFonts w:ascii="Arial" w:hAnsi="Arial" w:cs="Arial"/>
        </w:rPr>
      </w:pPr>
    </w:p>
    <w:p w:rsidR="00EC6489" w:rsidRPr="00E31386" w:rsidRDefault="00E31386" w:rsidP="009067F3">
      <w:pPr>
        <w:spacing w:after="0" w:line="240" w:lineRule="auto"/>
        <w:jc w:val="both"/>
        <w:rPr>
          <w:rFonts w:ascii="Arial" w:hAnsi="Arial" w:cs="Arial"/>
          <w:sz w:val="24"/>
          <w:szCs w:val="24"/>
        </w:rPr>
      </w:pPr>
      <w:r w:rsidRPr="00E31386">
        <w:rPr>
          <w:rFonts w:ascii="Arial" w:hAnsi="Arial" w:cs="Arial"/>
          <w:b/>
          <w:sz w:val="24"/>
          <w:szCs w:val="24"/>
        </w:rPr>
        <w:t>5.-</w:t>
      </w:r>
      <w:r w:rsidRPr="00E31386">
        <w:rPr>
          <w:rFonts w:ascii="Arial" w:hAnsi="Arial" w:cs="Arial"/>
          <w:sz w:val="24"/>
          <w:szCs w:val="24"/>
        </w:rPr>
        <w:t xml:space="preserve"> </w:t>
      </w:r>
      <w:r w:rsidR="00EC6489" w:rsidRPr="00E31386">
        <w:rPr>
          <w:rFonts w:ascii="Arial" w:hAnsi="Arial" w:cs="Arial"/>
          <w:sz w:val="24"/>
          <w:szCs w:val="24"/>
        </w:rPr>
        <w:t>La configuración y creación de la</w:t>
      </w:r>
      <w:r w:rsidR="006049BC" w:rsidRPr="00E31386">
        <w:rPr>
          <w:rFonts w:ascii="Arial" w:hAnsi="Arial" w:cs="Arial"/>
          <w:sz w:val="24"/>
          <w:szCs w:val="24"/>
        </w:rPr>
        <w:t>s</w:t>
      </w:r>
      <w:r w:rsidR="00EC6489" w:rsidRPr="00E31386">
        <w:rPr>
          <w:rFonts w:ascii="Arial" w:hAnsi="Arial" w:cs="Arial"/>
          <w:sz w:val="24"/>
          <w:szCs w:val="24"/>
        </w:rPr>
        <w:t xml:space="preserve"> cuenta</w:t>
      </w:r>
      <w:r w:rsidR="006049BC" w:rsidRPr="00E31386">
        <w:rPr>
          <w:rFonts w:ascii="Arial" w:hAnsi="Arial" w:cs="Arial"/>
          <w:sz w:val="24"/>
          <w:szCs w:val="24"/>
        </w:rPr>
        <w:t xml:space="preserve">s </w:t>
      </w:r>
      <w:r w:rsidR="00E61699" w:rsidRPr="00E31386">
        <w:rPr>
          <w:rFonts w:ascii="Arial" w:hAnsi="Arial" w:cs="Arial"/>
          <w:sz w:val="24"/>
          <w:szCs w:val="24"/>
        </w:rPr>
        <w:t xml:space="preserve">personales </w:t>
      </w:r>
      <w:r w:rsidR="00423E17" w:rsidRPr="00E31386">
        <w:rPr>
          <w:rFonts w:ascii="Arial" w:hAnsi="Arial" w:cs="Arial"/>
          <w:sz w:val="24"/>
          <w:szCs w:val="24"/>
        </w:rPr>
        <w:t>y pseudónima</w:t>
      </w:r>
      <w:r w:rsidR="006049BC" w:rsidRPr="00E31386">
        <w:rPr>
          <w:rFonts w:ascii="Arial" w:hAnsi="Arial" w:cs="Arial"/>
          <w:sz w:val="24"/>
          <w:szCs w:val="24"/>
        </w:rPr>
        <w:t>s</w:t>
      </w:r>
      <w:r w:rsidR="00EC6489" w:rsidRPr="00E31386">
        <w:rPr>
          <w:rFonts w:ascii="Arial" w:hAnsi="Arial" w:cs="Arial"/>
          <w:sz w:val="24"/>
          <w:szCs w:val="24"/>
        </w:rPr>
        <w:t xml:space="preserve"> será</w:t>
      </w:r>
      <w:r w:rsidR="006049BC" w:rsidRPr="00E31386">
        <w:rPr>
          <w:rFonts w:ascii="Arial" w:hAnsi="Arial" w:cs="Arial"/>
          <w:sz w:val="24"/>
          <w:szCs w:val="24"/>
        </w:rPr>
        <w:t>n</w:t>
      </w:r>
      <w:r w:rsidR="00EC6489" w:rsidRPr="00E31386">
        <w:rPr>
          <w:rFonts w:ascii="Arial" w:hAnsi="Arial" w:cs="Arial"/>
          <w:sz w:val="24"/>
          <w:szCs w:val="24"/>
        </w:rPr>
        <w:t xml:space="preserve"> responsabilidad del </w:t>
      </w:r>
      <w:r w:rsidR="0068763A" w:rsidRPr="00E31386">
        <w:rPr>
          <w:rFonts w:ascii="Arial" w:hAnsi="Arial" w:cs="Arial"/>
          <w:sz w:val="24"/>
          <w:szCs w:val="24"/>
        </w:rPr>
        <w:t>encargado</w:t>
      </w:r>
      <w:r w:rsidR="006C7611" w:rsidRPr="00E31386">
        <w:rPr>
          <w:rFonts w:ascii="Arial" w:hAnsi="Arial" w:cs="Arial"/>
          <w:sz w:val="24"/>
          <w:szCs w:val="24"/>
        </w:rPr>
        <w:t xml:space="preserve"> de la cuenta, respetando estas normas y los propósitos estratégicos para el uso de las redes</w:t>
      </w:r>
      <w:r w:rsidRPr="00E31386">
        <w:rPr>
          <w:rFonts w:ascii="Arial" w:hAnsi="Arial" w:cs="Arial"/>
          <w:sz w:val="24"/>
          <w:szCs w:val="24"/>
        </w:rPr>
        <w:t xml:space="preserve"> sociales digitales en el Minrex.</w:t>
      </w:r>
      <w:r w:rsidR="00EC6489" w:rsidRPr="00E31386">
        <w:rPr>
          <w:rFonts w:ascii="Arial" w:hAnsi="Arial" w:cs="Arial"/>
          <w:sz w:val="24"/>
          <w:szCs w:val="24"/>
        </w:rPr>
        <w:t xml:space="preserve"> </w:t>
      </w:r>
    </w:p>
    <w:p w:rsidR="00EC6489" w:rsidRPr="0010387F" w:rsidRDefault="00EC6489" w:rsidP="009067F3">
      <w:pPr>
        <w:pStyle w:val="Prrafodelista"/>
        <w:rPr>
          <w:rFonts w:ascii="Arial" w:hAnsi="Arial" w:cs="Arial"/>
        </w:rPr>
      </w:pPr>
    </w:p>
    <w:p w:rsidR="00DB4603" w:rsidRPr="00136858" w:rsidRDefault="00E31386" w:rsidP="009067F3">
      <w:pPr>
        <w:spacing w:after="0" w:line="240" w:lineRule="auto"/>
        <w:jc w:val="both"/>
        <w:rPr>
          <w:rFonts w:ascii="Arial" w:hAnsi="Arial" w:cs="Arial"/>
          <w:sz w:val="24"/>
          <w:szCs w:val="24"/>
        </w:rPr>
      </w:pPr>
      <w:r w:rsidRPr="00E31386">
        <w:rPr>
          <w:rFonts w:ascii="Arial" w:hAnsi="Arial" w:cs="Arial"/>
          <w:b/>
          <w:sz w:val="24"/>
          <w:szCs w:val="24"/>
        </w:rPr>
        <w:t>6.-</w:t>
      </w:r>
      <w:r w:rsidRPr="00E31386">
        <w:rPr>
          <w:rFonts w:ascii="Arial" w:hAnsi="Arial" w:cs="Arial"/>
          <w:sz w:val="24"/>
          <w:szCs w:val="24"/>
        </w:rPr>
        <w:t xml:space="preserve"> </w:t>
      </w:r>
      <w:r w:rsidR="0068763A" w:rsidRPr="00E31386">
        <w:rPr>
          <w:rFonts w:ascii="Arial" w:hAnsi="Arial" w:cs="Arial"/>
          <w:sz w:val="24"/>
          <w:szCs w:val="24"/>
        </w:rPr>
        <w:t>N</w:t>
      </w:r>
      <w:r w:rsidR="00423E17" w:rsidRPr="00E31386">
        <w:rPr>
          <w:rFonts w:ascii="Arial" w:hAnsi="Arial" w:cs="Arial"/>
          <w:sz w:val="24"/>
          <w:szCs w:val="24"/>
        </w:rPr>
        <w:t>o se utilizará direcciones</w:t>
      </w:r>
      <w:r w:rsidR="00EC6489" w:rsidRPr="00E31386">
        <w:rPr>
          <w:rFonts w:ascii="Arial" w:hAnsi="Arial" w:cs="Arial"/>
          <w:sz w:val="24"/>
          <w:szCs w:val="24"/>
        </w:rPr>
        <w:t xml:space="preserve"> de correo electrónico del M</w:t>
      </w:r>
      <w:r>
        <w:rPr>
          <w:rFonts w:ascii="Arial" w:hAnsi="Arial" w:cs="Arial"/>
          <w:sz w:val="24"/>
          <w:szCs w:val="24"/>
        </w:rPr>
        <w:t>inrex</w:t>
      </w:r>
      <w:r w:rsidR="00EC6489" w:rsidRPr="00E31386">
        <w:rPr>
          <w:rFonts w:ascii="Arial" w:hAnsi="Arial" w:cs="Arial"/>
          <w:sz w:val="24"/>
          <w:szCs w:val="24"/>
        </w:rPr>
        <w:t xml:space="preserve"> para la creación de perfiles en redes sociales digitales.  Para ello se deberá utilizar otros servicios de correos electrónicos presentes en la Web</w:t>
      </w:r>
      <w:r w:rsidR="0087537E">
        <w:rPr>
          <w:rFonts w:ascii="Arial" w:hAnsi="Arial" w:cs="Arial"/>
          <w:sz w:val="24"/>
          <w:szCs w:val="24"/>
        </w:rPr>
        <w:t>: como gmail,</w:t>
      </w:r>
      <w:r w:rsidR="00274D02" w:rsidRPr="00E31386">
        <w:rPr>
          <w:rFonts w:ascii="Arial" w:hAnsi="Arial" w:cs="Arial"/>
          <w:sz w:val="24"/>
          <w:szCs w:val="24"/>
        </w:rPr>
        <w:t xml:space="preserve"> yahoo</w:t>
      </w:r>
      <w:r w:rsidR="0087537E">
        <w:rPr>
          <w:rFonts w:ascii="Arial" w:hAnsi="Arial" w:cs="Arial"/>
          <w:sz w:val="24"/>
          <w:szCs w:val="24"/>
        </w:rPr>
        <w:t xml:space="preserve"> u otros similares.</w:t>
      </w:r>
    </w:p>
    <w:p w:rsidR="0087537E" w:rsidRDefault="0087537E" w:rsidP="009067F3">
      <w:pPr>
        <w:spacing w:after="0" w:line="240" w:lineRule="auto"/>
        <w:jc w:val="both"/>
        <w:rPr>
          <w:rFonts w:ascii="Arial" w:hAnsi="Arial" w:cs="Arial"/>
          <w:b/>
          <w:sz w:val="24"/>
          <w:szCs w:val="24"/>
        </w:rPr>
      </w:pPr>
    </w:p>
    <w:p w:rsidR="00DB4603" w:rsidRPr="00EB29A3" w:rsidRDefault="00DB4603" w:rsidP="009067F3">
      <w:pPr>
        <w:spacing w:after="0" w:line="240" w:lineRule="auto"/>
        <w:jc w:val="both"/>
        <w:rPr>
          <w:rFonts w:ascii="Arial" w:hAnsi="Arial" w:cs="Arial"/>
          <w:b/>
          <w:sz w:val="24"/>
          <w:szCs w:val="24"/>
          <w:lang w:val="es-MX"/>
        </w:rPr>
      </w:pPr>
      <w:r w:rsidRPr="00DB4603">
        <w:rPr>
          <w:rFonts w:ascii="Arial" w:hAnsi="Arial" w:cs="Arial"/>
          <w:b/>
          <w:sz w:val="24"/>
          <w:szCs w:val="24"/>
        </w:rPr>
        <w:t>II</w:t>
      </w:r>
      <w:r>
        <w:rPr>
          <w:rFonts w:ascii="Arial" w:hAnsi="Arial" w:cs="Arial"/>
          <w:sz w:val="24"/>
          <w:szCs w:val="24"/>
        </w:rPr>
        <w:t xml:space="preserve">. </w:t>
      </w:r>
      <w:r w:rsidRPr="00DB4603">
        <w:rPr>
          <w:rFonts w:ascii="Arial" w:hAnsi="Arial" w:cs="Arial"/>
          <w:b/>
          <w:sz w:val="24"/>
          <w:szCs w:val="24"/>
        </w:rPr>
        <w:t>Sobre</w:t>
      </w:r>
      <w:r>
        <w:rPr>
          <w:rFonts w:ascii="Arial" w:hAnsi="Arial" w:cs="Arial"/>
          <w:sz w:val="24"/>
          <w:szCs w:val="24"/>
        </w:rPr>
        <w:t xml:space="preserve"> </w:t>
      </w:r>
      <w:r w:rsidRPr="0010387F">
        <w:rPr>
          <w:rFonts w:ascii="Arial" w:hAnsi="Arial" w:cs="Arial"/>
          <w:b/>
          <w:sz w:val="24"/>
          <w:szCs w:val="24"/>
          <w:lang w:val="es-MX"/>
        </w:rPr>
        <w:t>las redes sociales twitter y facebook</w:t>
      </w:r>
    </w:p>
    <w:p w:rsidR="0087537E" w:rsidRDefault="0087537E" w:rsidP="009067F3">
      <w:pPr>
        <w:spacing w:after="0" w:line="240" w:lineRule="auto"/>
        <w:jc w:val="both"/>
        <w:rPr>
          <w:rFonts w:ascii="Arial" w:hAnsi="Arial" w:cs="Arial"/>
          <w:sz w:val="24"/>
          <w:szCs w:val="24"/>
          <w:lang w:val="es-MX"/>
        </w:rPr>
      </w:pPr>
    </w:p>
    <w:p w:rsidR="0087537E" w:rsidRDefault="00EB29A3" w:rsidP="009067F3">
      <w:pPr>
        <w:spacing w:after="0" w:line="240" w:lineRule="auto"/>
        <w:jc w:val="both"/>
        <w:rPr>
          <w:rFonts w:ascii="Arial" w:hAnsi="Arial" w:cs="Arial"/>
          <w:sz w:val="24"/>
          <w:szCs w:val="24"/>
          <w:lang w:val="es-MX"/>
        </w:rPr>
      </w:pPr>
      <w:r>
        <w:rPr>
          <w:rFonts w:ascii="Arial" w:hAnsi="Arial" w:cs="Arial"/>
          <w:sz w:val="24"/>
          <w:szCs w:val="24"/>
          <w:lang w:val="es-MX"/>
        </w:rPr>
        <w:t xml:space="preserve">1.- Se priorizará </w:t>
      </w:r>
      <w:r w:rsidR="00423E17" w:rsidRPr="0010387F">
        <w:rPr>
          <w:rFonts w:ascii="Arial" w:hAnsi="Arial" w:cs="Arial"/>
          <w:sz w:val="24"/>
          <w:szCs w:val="24"/>
          <w:lang w:val="es-MX"/>
        </w:rPr>
        <w:t>el uso en primer lugar de Twitter y en segundo término de Facebook</w:t>
      </w:r>
      <w:r>
        <w:rPr>
          <w:rFonts w:ascii="Arial" w:hAnsi="Arial" w:cs="Arial"/>
          <w:sz w:val="24"/>
          <w:szCs w:val="24"/>
          <w:lang w:val="es-MX"/>
        </w:rPr>
        <w:t>, debido a que desde el punto de vista institucional, el orden indicado, es más recomendable</w:t>
      </w:r>
      <w:r w:rsidR="00A1331D">
        <w:rPr>
          <w:rFonts w:ascii="Arial" w:hAnsi="Arial" w:cs="Arial"/>
          <w:sz w:val="24"/>
          <w:szCs w:val="24"/>
          <w:lang w:val="es-MX"/>
        </w:rPr>
        <w:t>, aunque el presente procedimiento no restringe el acceso a redes sociales digitales específicas.</w:t>
      </w:r>
    </w:p>
    <w:p w:rsidR="00A1331D" w:rsidRDefault="00A1331D" w:rsidP="009067F3">
      <w:pPr>
        <w:spacing w:after="0" w:line="240" w:lineRule="auto"/>
        <w:jc w:val="both"/>
        <w:rPr>
          <w:rFonts w:ascii="Arial" w:hAnsi="Arial" w:cs="Arial"/>
          <w:sz w:val="24"/>
          <w:szCs w:val="24"/>
          <w:lang w:val="es-MX"/>
        </w:rPr>
      </w:pPr>
      <w:r>
        <w:rPr>
          <w:rFonts w:ascii="Arial" w:hAnsi="Arial" w:cs="Arial"/>
          <w:sz w:val="24"/>
          <w:szCs w:val="24"/>
          <w:lang w:val="es-MX"/>
        </w:rPr>
        <w:t xml:space="preserve"> </w:t>
      </w:r>
    </w:p>
    <w:p w:rsidR="00E61699" w:rsidRDefault="00EB29A3" w:rsidP="009067F3">
      <w:pPr>
        <w:spacing w:after="0" w:line="240" w:lineRule="auto"/>
        <w:jc w:val="both"/>
        <w:rPr>
          <w:rFonts w:ascii="Arial" w:hAnsi="Arial" w:cs="Arial"/>
          <w:sz w:val="24"/>
          <w:szCs w:val="24"/>
          <w:lang w:val="es-MX"/>
        </w:rPr>
      </w:pPr>
      <w:r>
        <w:rPr>
          <w:rFonts w:ascii="Arial" w:hAnsi="Arial" w:cs="Arial"/>
          <w:b/>
          <w:sz w:val="24"/>
          <w:szCs w:val="24"/>
          <w:lang w:val="es-MX"/>
        </w:rPr>
        <w:t xml:space="preserve">a) </w:t>
      </w:r>
      <w:r w:rsidR="00E61699" w:rsidRPr="0010387F">
        <w:rPr>
          <w:rFonts w:ascii="Arial" w:hAnsi="Arial" w:cs="Arial"/>
          <w:b/>
          <w:sz w:val="24"/>
          <w:szCs w:val="24"/>
          <w:lang w:val="es-MX"/>
        </w:rPr>
        <w:t>Twitter:</w:t>
      </w:r>
      <w:r w:rsidR="00E61699" w:rsidRPr="0010387F">
        <w:rPr>
          <w:rFonts w:ascii="Arial" w:hAnsi="Arial" w:cs="Arial"/>
          <w:sz w:val="24"/>
          <w:szCs w:val="24"/>
          <w:lang w:val="es-MX"/>
        </w:rPr>
        <w:t xml:space="preserve"> </w:t>
      </w:r>
      <w:r>
        <w:rPr>
          <w:rFonts w:ascii="Arial" w:hAnsi="Arial" w:cs="Arial"/>
          <w:sz w:val="24"/>
          <w:szCs w:val="24"/>
          <w:lang w:val="es-MX"/>
        </w:rPr>
        <w:t>E</w:t>
      </w:r>
      <w:r w:rsidR="00E61699" w:rsidRPr="0010387F">
        <w:rPr>
          <w:rFonts w:ascii="Arial" w:hAnsi="Arial" w:cs="Arial"/>
          <w:sz w:val="24"/>
          <w:szCs w:val="24"/>
          <w:lang w:val="es-MX"/>
        </w:rPr>
        <w:t xml:space="preserve">sta red social </w:t>
      </w:r>
      <w:r>
        <w:rPr>
          <w:rFonts w:ascii="Arial" w:hAnsi="Arial" w:cs="Arial"/>
          <w:sz w:val="24"/>
          <w:szCs w:val="24"/>
          <w:lang w:val="es-MX"/>
        </w:rPr>
        <w:t xml:space="preserve">se podrá usar </w:t>
      </w:r>
      <w:r w:rsidR="00E61699" w:rsidRPr="0010387F">
        <w:rPr>
          <w:rFonts w:ascii="Arial" w:hAnsi="Arial" w:cs="Arial"/>
          <w:sz w:val="24"/>
          <w:szCs w:val="24"/>
          <w:lang w:val="es-MX"/>
        </w:rPr>
        <w:t>para</w:t>
      </w:r>
      <w:r w:rsidR="00C05CE0" w:rsidRPr="0010387F">
        <w:rPr>
          <w:rFonts w:ascii="Arial" w:hAnsi="Arial" w:cs="Arial"/>
          <w:sz w:val="24"/>
          <w:szCs w:val="24"/>
          <w:lang w:val="es-MX"/>
        </w:rPr>
        <w:t xml:space="preserve"> todos los tipos de cuentas descritas anteriormente</w:t>
      </w:r>
      <w:r>
        <w:rPr>
          <w:rFonts w:ascii="Arial" w:hAnsi="Arial" w:cs="Arial"/>
          <w:sz w:val="24"/>
          <w:szCs w:val="24"/>
          <w:lang w:val="es-MX"/>
        </w:rPr>
        <w:t>,</w:t>
      </w:r>
      <w:r w:rsidR="007448B5" w:rsidRPr="0010387F">
        <w:rPr>
          <w:rFonts w:ascii="Arial" w:hAnsi="Arial" w:cs="Arial"/>
          <w:sz w:val="24"/>
          <w:szCs w:val="24"/>
          <w:lang w:val="es-MX"/>
        </w:rPr>
        <w:t xml:space="preserve"> teniendo en cuenta que </w:t>
      </w:r>
      <w:r w:rsidR="00603DFA" w:rsidRPr="0010387F">
        <w:rPr>
          <w:rFonts w:ascii="Arial" w:hAnsi="Arial" w:cs="Arial"/>
          <w:sz w:val="24"/>
          <w:szCs w:val="24"/>
          <w:lang w:val="es-MX"/>
        </w:rPr>
        <w:t xml:space="preserve">es la plataforma más usada a nivel internacional </w:t>
      </w:r>
      <w:r w:rsidR="007448B5" w:rsidRPr="0010387F">
        <w:rPr>
          <w:rFonts w:ascii="Arial" w:hAnsi="Arial" w:cs="Arial"/>
          <w:sz w:val="24"/>
          <w:szCs w:val="24"/>
          <w:lang w:val="es-MX"/>
        </w:rPr>
        <w:t xml:space="preserve">para </w:t>
      </w:r>
      <w:r w:rsidR="00603DFA" w:rsidRPr="0010387F">
        <w:rPr>
          <w:rFonts w:ascii="Arial" w:hAnsi="Arial" w:cs="Arial"/>
          <w:sz w:val="24"/>
          <w:szCs w:val="24"/>
          <w:lang w:val="es-MX"/>
        </w:rPr>
        <w:t>uso</w:t>
      </w:r>
      <w:r w:rsidR="007448B5" w:rsidRPr="0010387F">
        <w:rPr>
          <w:rFonts w:ascii="Arial" w:hAnsi="Arial" w:cs="Arial"/>
          <w:sz w:val="24"/>
          <w:szCs w:val="24"/>
          <w:lang w:val="es-MX"/>
        </w:rPr>
        <w:t xml:space="preserve"> político</w:t>
      </w:r>
      <w:r w:rsidR="00C05CE0" w:rsidRPr="0010387F">
        <w:rPr>
          <w:rFonts w:ascii="Arial" w:hAnsi="Arial" w:cs="Arial"/>
          <w:sz w:val="24"/>
          <w:szCs w:val="24"/>
          <w:lang w:val="es-MX"/>
        </w:rPr>
        <w:t xml:space="preserve">. </w:t>
      </w:r>
    </w:p>
    <w:p w:rsidR="0087537E" w:rsidRPr="0087537E" w:rsidRDefault="0087537E" w:rsidP="009067F3">
      <w:pPr>
        <w:spacing w:after="0" w:line="240" w:lineRule="auto"/>
        <w:jc w:val="both"/>
        <w:rPr>
          <w:rFonts w:ascii="Arial" w:hAnsi="Arial" w:cs="Arial"/>
          <w:sz w:val="24"/>
          <w:szCs w:val="24"/>
          <w:lang w:val="es-MX"/>
        </w:rPr>
      </w:pPr>
    </w:p>
    <w:p w:rsidR="009067F3" w:rsidRDefault="00EB29A3" w:rsidP="009067F3">
      <w:pPr>
        <w:spacing w:after="0" w:line="240" w:lineRule="auto"/>
        <w:jc w:val="both"/>
        <w:rPr>
          <w:rFonts w:ascii="Arial" w:hAnsi="Arial" w:cs="Arial"/>
          <w:sz w:val="24"/>
          <w:szCs w:val="24"/>
          <w:lang w:val="es-MX"/>
        </w:rPr>
      </w:pPr>
      <w:r>
        <w:rPr>
          <w:rFonts w:ascii="Arial" w:hAnsi="Arial" w:cs="Arial"/>
          <w:b/>
          <w:sz w:val="24"/>
          <w:szCs w:val="24"/>
        </w:rPr>
        <w:t xml:space="preserve">b) </w:t>
      </w:r>
      <w:r w:rsidR="00C05CE0" w:rsidRPr="0010387F">
        <w:rPr>
          <w:rFonts w:ascii="Arial" w:hAnsi="Arial" w:cs="Arial"/>
          <w:b/>
          <w:sz w:val="24"/>
          <w:szCs w:val="24"/>
        </w:rPr>
        <w:t>Facebook:</w:t>
      </w:r>
      <w:r w:rsidR="00C05CE0" w:rsidRPr="0010387F">
        <w:rPr>
          <w:rFonts w:ascii="Arial" w:hAnsi="Arial" w:cs="Arial"/>
          <w:sz w:val="24"/>
          <w:szCs w:val="24"/>
        </w:rPr>
        <w:t xml:space="preserve"> </w:t>
      </w:r>
      <w:r w:rsidR="00603DFA" w:rsidRPr="0010387F">
        <w:rPr>
          <w:rFonts w:ascii="Arial" w:hAnsi="Arial" w:cs="Arial"/>
          <w:sz w:val="24"/>
          <w:szCs w:val="24"/>
        </w:rPr>
        <w:t>E</w:t>
      </w:r>
      <w:r w:rsidR="00C05CE0" w:rsidRPr="0010387F">
        <w:rPr>
          <w:rFonts w:ascii="Arial" w:hAnsi="Arial" w:cs="Arial"/>
          <w:sz w:val="24"/>
          <w:szCs w:val="24"/>
        </w:rPr>
        <w:t xml:space="preserve">sta red social </w:t>
      </w:r>
      <w:r w:rsidR="00603DFA" w:rsidRPr="0010387F">
        <w:rPr>
          <w:rFonts w:ascii="Arial" w:hAnsi="Arial" w:cs="Arial"/>
          <w:sz w:val="24"/>
          <w:szCs w:val="24"/>
        </w:rPr>
        <w:t xml:space="preserve">se podrá usar </w:t>
      </w:r>
      <w:r w:rsidR="00C05CE0" w:rsidRPr="0010387F">
        <w:rPr>
          <w:rFonts w:ascii="Arial" w:hAnsi="Arial" w:cs="Arial"/>
          <w:sz w:val="24"/>
          <w:szCs w:val="24"/>
        </w:rPr>
        <w:t>para todas las cuentas</w:t>
      </w:r>
      <w:r w:rsidR="00423E17" w:rsidRPr="0010387F">
        <w:rPr>
          <w:rFonts w:ascii="Arial" w:hAnsi="Arial" w:cs="Arial"/>
          <w:sz w:val="24"/>
          <w:szCs w:val="24"/>
        </w:rPr>
        <w:t>,</w:t>
      </w:r>
      <w:r w:rsidR="00C05CE0" w:rsidRPr="0010387F">
        <w:rPr>
          <w:rFonts w:ascii="Arial" w:hAnsi="Arial" w:cs="Arial"/>
          <w:sz w:val="24"/>
          <w:szCs w:val="24"/>
        </w:rPr>
        <w:t xml:space="preserve"> </w:t>
      </w:r>
      <w:r w:rsidR="007448B5" w:rsidRPr="0010387F">
        <w:rPr>
          <w:rFonts w:ascii="Arial" w:hAnsi="Arial" w:cs="Arial"/>
          <w:sz w:val="24"/>
          <w:szCs w:val="24"/>
        </w:rPr>
        <w:t xml:space="preserve">excepto las </w:t>
      </w:r>
      <w:r w:rsidR="00401DE1">
        <w:rPr>
          <w:rFonts w:ascii="Arial" w:hAnsi="Arial" w:cs="Arial"/>
          <w:sz w:val="24"/>
          <w:szCs w:val="24"/>
        </w:rPr>
        <w:t>Cuentas para directivos</w:t>
      </w:r>
      <w:r w:rsidR="007448B5" w:rsidRPr="0010387F">
        <w:rPr>
          <w:rFonts w:ascii="Arial" w:hAnsi="Arial" w:cs="Arial"/>
          <w:sz w:val="24"/>
          <w:szCs w:val="24"/>
          <w:lang w:val="es-MX"/>
        </w:rPr>
        <w:t xml:space="preserve"> </w:t>
      </w:r>
      <w:r w:rsidR="000A65B1" w:rsidRPr="0010387F">
        <w:rPr>
          <w:rFonts w:ascii="Arial" w:hAnsi="Arial" w:cs="Arial"/>
          <w:sz w:val="24"/>
          <w:szCs w:val="24"/>
          <w:lang w:val="es-MX"/>
        </w:rPr>
        <w:t xml:space="preserve">en el servicio interno </w:t>
      </w:r>
      <w:r w:rsidR="007448B5" w:rsidRPr="0010387F">
        <w:rPr>
          <w:rFonts w:ascii="Arial" w:hAnsi="Arial" w:cs="Arial"/>
          <w:sz w:val="24"/>
          <w:szCs w:val="24"/>
          <w:lang w:val="es-MX"/>
        </w:rPr>
        <w:t>que identifiquen a</w:t>
      </w:r>
      <w:r w:rsidR="00C05CE0" w:rsidRPr="0010387F">
        <w:rPr>
          <w:rFonts w:ascii="Arial" w:hAnsi="Arial" w:cs="Arial"/>
          <w:sz w:val="24"/>
          <w:szCs w:val="24"/>
          <w:lang w:val="es-MX"/>
        </w:rPr>
        <w:t xml:space="preserve"> </w:t>
      </w:r>
      <w:r w:rsidR="007448B5" w:rsidRPr="0010387F">
        <w:rPr>
          <w:rFonts w:ascii="Arial" w:hAnsi="Arial" w:cs="Arial"/>
          <w:sz w:val="24"/>
          <w:szCs w:val="24"/>
          <w:lang w:val="es-MX"/>
        </w:rPr>
        <w:t xml:space="preserve">los </w:t>
      </w:r>
      <w:r w:rsidR="000A65B1" w:rsidRPr="0010387F">
        <w:rPr>
          <w:rFonts w:ascii="Arial" w:hAnsi="Arial" w:cs="Arial"/>
          <w:sz w:val="24"/>
          <w:szCs w:val="24"/>
          <w:lang w:val="es-MX"/>
        </w:rPr>
        <w:t xml:space="preserve">principales </w:t>
      </w:r>
      <w:r w:rsidR="007448B5" w:rsidRPr="0010387F">
        <w:rPr>
          <w:rFonts w:ascii="Arial" w:hAnsi="Arial" w:cs="Arial"/>
          <w:sz w:val="24"/>
          <w:szCs w:val="24"/>
          <w:lang w:val="es-MX"/>
        </w:rPr>
        <w:t>directivos del</w:t>
      </w:r>
      <w:r w:rsidR="00C05CE0" w:rsidRPr="0010387F">
        <w:rPr>
          <w:rFonts w:ascii="Arial" w:hAnsi="Arial" w:cs="Arial"/>
          <w:sz w:val="24"/>
          <w:szCs w:val="24"/>
          <w:lang w:val="es-MX"/>
        </w:rPr>
        <w:t xml:space="preserve"> M</w:t>
      </w:r>
      <w:r>
        <w:rPr>
          <w:rFonts w:ascii="Arial" w:hAnsi="Arial" w:cs="Arial"/>
          <w:sz w:val="24"/>
          <w:szCs w:val="24"/>
          <w:lang w:val="es-MX"/>
        </w:rPr>
        <w:t>inrex</w:t>
      </w:r>
      <w:r w:rsidR="00603DFA" w:rsidRPr="0010387F">
        <w:rPr>
          <w:rFonts w:ascii="Arial" w:hAnsi="Arial" w:cs="Arial"/>
          <w:sz w:val="24"/>
          <w:szCs w:val="24"/>
          <w:lang w:val="es-MX"/>
        </w:rPr>
        <w:t>,</w:t>
      </w:r>
      <w:r w:rsidR="007448B5" w:rsidRPr="0010387F">
        <w:rPr>
          <w:rFonts w:ascii="Arial" w:hAnsi="Arial" w:cs="Arial"/>
          <w:sz w:val="24"/>
          <w:szCs w:val="24"/>
          <w:lang w:val="es-MX"/>
        </w:rPr>
        <w:t xml:space="preserve"> debido a la variedad de aplicaciones que posee y que amplifican los niveles de exposición pública</w:t>
      </w:r>
      <w:r w:rsidR="00423E17" w:rsidRPr="0010387F">
        <w:rPr>
          <w:rFonts w:ascii="Arial" w:hAnsi="Arial" w:cs="Arial"/>
          <w:sz w:val="24"/>
          <w:szCs w:val="24"/>
          <w:lang w:val="es-MX"/>
        </w:rPr>
        <w:t>.</w:t>
      </w:r>
      <w:r w:rsidR="00FF58CD" w:rsidRPr="0010387F">
        <w:rPr>
          <w:rFonts w:ascii="Arial" w:hAnsi="Arial" w:cs="Arial"/>
          <w:sz w:val="24"/>
          <w:szCs w:val="24"/>
          <w:lang w:val="es-MX"/>
        </w:rPr>
        <w:t xml:space="preserve"> Se favorece </w:t>
      </w:r>
      <w:r w:rsidR="00AF4B60" w:rsidRPr="0010387F">
        <w:rPr>
          <w:rFonts w:ascii="Arial" w:hAnsi="Arial" w:cs="Arial"/>
          <w:sz w:val="24"/>
          <w:szCs w:val="24"/>
          <w:lang w:val="es-MX"/>
        </w:rPr>
        <w:t>su uso para el resto de los ejecutivos del M</w:t>
      </w:r>
      <w:r>
        <w:rPr>
          <w:rFonts w:ascii="Arial" w:hAnsi="Arial" w:cs="Arial"/>
          <w:sz w:val="24"/>
          <w:szCs w:val="24"/>
          <w:lang w:val="es-MX"/>
        </w:rPr>
        <w:t>inrex</w:t>
      </w:r>
      <w:r w:rsidR="00AF4B60" w:rsidRPr="0010387F">
        <w:rPr>
          <w:rFonts w:ascii="Arial" w:hAnsi="Arial" w:cs="Arial"/>
          <w:sz w:val="24"/>
          <w:szCs w:val="24"/>
          <w:lang w:val="es-MX"/>
        </w:rPr>
        <w:t xml:space="preserve"> y sus dependencias</w:t>
      </w:r>
      <w:r w:rsidR="00FF58CD" w:rsidRPr="0010387F">
        <w:rPr>
          <w:rFonts w:ascii="Arial" w:hAnsi="Arial" w:cs="Arial"/>
          <w:sz w:val="24"/>
          <w:szCs w:val="24"/>
          <w:lang w:val="es-MX"/>
        </w:rPr>
        <w:t>.</w:t>
      </w:r>
    </w:p>
    <w:p w:rsidR="00906DE3" w:rsidRDefault="00906DE3" w:rsidP="009067F3">
      <w:pPr>
        <w:spacing w:after="0" w:line="240" w:lineRule="auto"/>
        <w:jc w:val="both"/>
        <w:rPr>
          <w:rFonts w:ascii="Arial" w:hAnsi="Arial" w:cs="Arial"/>
          <w:sz w:val="24"/>
          <w:szCs w:val="24"/>
          <w:lang w:val="es-MX"/>
        </w:rPr>
      </w:pPr>
    </w:p>
    <w:p w:rsidR="00906DE3" w:rsidRDefault="00906DE3" w:rsidP="009067F3">
      <w:pPr>
        <w:spacing w:after="0" w:line="240" w:lineRule="auto"/>
        <w:jc w:val="both"/>
        <w:rPr>
          <w:rFonts w:ascii="Arial" w:hAnsi="Arial" w:cs="Arial"/>
          <w:sz w:val="24"/>
          <w:szCs w:val="24"/>
          <w:lang w:val="es-MX"/>
        </w:rPr>
      </w:pPr>
    </w:p>
    <w:p w:rsidR="00906DE3" w:rsidRDefault="00906DE3" w:rsidP="009067F3">
      <w:pPr>
        <w:spacing w:after="0" w:line="240" w:lineRule="auto"/>
        <w:jc w:val="both"/>
        <w:rPr>
          <w:rFonts w:ascii="Arial" w:hAnsi="Arial" w:cs="Arial"/>
          <w:sz w:val="24"/>
          <w:szCs w:val="24"/>
          <w:lang w:val="es-MX"/>
        </w:rPr>
      </w:pPr>
    </w:p>
    <w:p w:rsidR="0087537E" w:rsidRPr="0010387F" w:rsidRDefault="0087537E" w:rsidP="009067F3">
      <w:pPr>
        <w:spacing w:after="0" w:line="240" w:lineRule="auto"/>
        <w:jc w:val="both"/>
        <w:rPr>
          <w:rFonts w:ascii="Arial" w:hAnsi="Arial" w:cs="Arial"/>
          <w:sz w:val="24"/>
          <w:szCs w:val="24"/>
        </w:rPr>
      </w:pPr>
    </w:p>
    <w:p w:rsidR="003A47EA" w:rsidRDefault="00EB29A3" w:rsidP="009067F3">
      <w:pPr>
        <w:spacing w:after="0" w:line="240" w:lineRule="auto"/>
        <w:jc w:val="both"/>
        <w:rPr>
          <w:rFonts w:ascii="Arial" w:eastAsia="Times New Roman" w:hAnsi="Arial" w:cs="Arial"/>
          <w:b/>
          <w:sz w:val="24"/>
          <w:szCs w:val="24"/>
          <w:lang w:val="es-MX" w:eastAsia="es-ES"/>
        </w:rPr>
      </w:pPr>
      <w:r>
        <w:rPr>
          <w:rFonts w:ascii="Arial" w:eastAsia="Times New Roman" w:hAnsi="Arial" w:cs="Arial"/>
          <w:b/>
          <w:sz w:val="24"/>
          <w:szCs w:val="24"/>
          <w:lang w:eastAsia="es-ES"/>
        </w:rPr>
        <w:lastRenderedPageBreak/>
        <w:t xml:space="preserve">III. Sobre el </w:t>
      </w:r>
      <w:r>
        <w:rPr>
          <w:rFonts w:ascii="Arial" w:eastAsia="Times New Roman" w:hAnsi="Arial" w:cs="Arial"/>
          <w:b/>
          <w:sz w:val="24"/>
          <w:szCs w:val="24"/>
          <w:lang w:val="es-MX" w:eastAsia="es-ES"/>
        </w:rPr>
        <w:t>monitoreo y control</w:t>
      </w:r>
    </w:p>
    <w:p w:rsidR="0087537E" w:rsidRPr="0010387F" w:rsidRDefault="0087537E" w:rsidP="009067F3">
      <w:pPr>
        <w:spacing w:after="0" w:line="240" w:lineRule="auto"/>
        <w:jc w:val="both"/>
        <w:rPr>
          <w:rFonts w:ascii="Arial" w:eastAsia="Times New Roman" w:hAnsi="Arial" w:cs="Arial"/>
          <w:b/>
          <w:sz w:val="24"/>
          <w:szCs w:val="24"/>
          <w:lang w:val="es-MX" w:eastAsia="es-ES"/>
        </w:rPr>
      </w:pPr>
    </w:p>
    <w:p w:rsidR="000145DC" w:rsidRDefault="00EB29A3" w:rsidP="009067F3">
      <w:pPr>
        <w:spacing w:after="0" w:line="240" w:lineRule="auto"/>
        <w:jc w:val="both"/>
        <w:rPr>
          <w:rFonts w:ascii="Arial" w:eastAsia="Times New Roman" w:hAnsi="Arial" w:cs="Arial"/>
          <w:sz w:val="24"/>
          <w:szCs w:val="24"/>
          <w:lang w:val="es-MX" w:eastAsia="es-ES"/>
        </w:rPr>
      </w:pPr>
      <w:r w:rsidRPr="00EB29A3">
        <w:rPr>
          <w:rFonts w:ascii="Arial" w:eastAsia="Times New Roman" w:hAnsi="Arial" w:cs="Arial"/>
          <w:b/>
          <w:sz w:val="24"/>
          <w:szCs w:val="24"/>
          <w:lang w:val="es-MX" w:eastAsia="es-ES"/>
        </w:rPr>
        <w:t>1.-</w:t>
      </w:r>
      <w:r>
        <w:rPr>
          <w:rFonts w:ascii="Arial" w:eastAsia="Times New Roman" w:hAnsi="Arial" w:cs="Arial"/>
          <w:sz w:val="24"/>
          <w:szCs w:val="24"/>
          <w:lang w:val="es-MX" w:eastAsia="es-ES"/>
        </w:rPr>
        <w:t xml:space="preserve"> L</w:t>
      </w:r>
      <w:r w:rsidR="000145DC" w:rsidRPr="0010387F">
        <w:rPr>
          <w:rFonts w:ascii="Arial" w:eastAsia="Times New Roman" w:hAnsi="Arial" w:cs="Arial"/>
          <w:sz w:val="24"/>
          <w:szCs w:val="24"/>
          <w:lang w:val="es-MX" w:eastAsia="es-ES"/>
        </w:rPr>
        <w:t>a</w:t>
      </w:r>
      <w:r w:rsidR="000145DC" w:rsidRPr="0010387F">
        <w:rPr>
          <w:rFonts w:ascii="Arial" w:eastAsia="Times New Roman" w:hAnsi="Arial" w:cs="Arial"/>
          <w:b/>
          <w:sz w:val="24"/>
          <w:szCs w:val="24"/>
          <w:lang w:val="es-MX" w:eastAsia="es-ES"/>
        </w:rPr>
        <w:t xml:space="preserve"> </w:t>
      </w:r>
      <w:r w:rsidR="0087537E">
        <w:rPr>
          <w:rFonts w:ascii="Arial" w:eastAsia="Times New Roman" w:hAnsi="Arial" w:cs="Arial"/>
          <w:sz w:val="24"/>
          <w:szCs w:val="24"/>
          <w:lang w:val="es-MX" w:eastAsia="es-ES"/>
        </w:rPr>
        <w:t>DCI,</w:t>
      </w:r>
      <w:r w:rsidR="000145DC" w:rsidRPr="0010387F">
        <w:rPr>
          <w:rFonts w:ascii="Arial" w:eastAsia="Times New Roman" w:hAnsi="Arial" w:cs="Arial"/>
          <w:sz w:val="24"/>
          <w:szCs w:val="24"/>
          <w:lang w:val="es-MX" w:eastAsia="es-ES"/>
        </w:rPr>
        <w:t xml:space="preserve"> </w:t>
      </w:r>
      <w:r>
        <w:rPr>
          <w:rFonts w:ascii="Arial" w:eastAsia="Times New Roman" w:hAnsi="Arial" w:cs="Arial"/>
          <w:sz w:val="24"/>
          <w:szCs w:val="24"/>
          <w:lang w:val="es-MX" w:eastAsia="es-ES"/>
        </w:rPr>
        <w:t xml:space="preserve">de conjunto con </w:t>
      </w:r>
      <w:r w:rsidR="000145DC" w:rsidRPr="0010387F">
        <w:rPr>
          <w:rFonts w:ascii="Arial" w:eastAsia="Times New Roman" w:hAnsi="Arial" w:cs="Arial"/>
          <w:sz w:val="24"/>
          <w:szCs w:val="24"/>
          <w:lang w:val="es-MX" w:eastAsia="es-ES"/>
        </w:rPr>
        <w:t>el CTSI</w:t>
      </w:r>
      <w:r w:rsidR="0087537E">
        <w:rPr>
          <w:rFonts w:ascii="Arial" w:eastAsia="Times New Roman" w:hAnsi="Arial" w:cs="Arial"/>
          <w:sz w:val="24"/>
          <w:szCs w:val="24"/>
          <w:lang w:val="es-MX" w:eastAsia="es-ES"/>
        </w:rPr>
        <w:t>,</w:t>
      </w:r>
      <w:r w:rsidR="000145DC" w:rsidRPr="0010387F">
        <w:rPr>
          <w:rFonts w:ascii="Arial" w:eastAsia="Times New Roman" w:hAnsi="Arial" w:cs="Arial"/>
          <w:sz w:val="24"/>
          <w:szCs w:val="24"/>
          <w:lang w:val="es-MX" w:eastAsia="es-ES"/>
        </w:rPr>
        <w:t xml:space="preserve"> garantizar</w:t>
      </w:r>
      <w:r>
        <w:rPr>
          <w:rFonts w:ascii="Arial" w:eastAsia="Times New Roman" w:hAnsi="Arial" w:cs="Arial"/>
          <w:sz w:val="24"/>
          <w:szCs w:val="24"/>
          <w:lang w:val="es-MX" w:eastAsia="es-ES"/>
        </w:rPr>
        <w:t>án</w:t>
      </w:r>
      <w:r w:rsidR="000145DC" w:rsidRPr="0010387F">
        <w:rPr>
          <w:rFonts w:ascii="Arial" w:eastAsia="Times New Roman" w:hAnsi="Arial" w:cs="Arial"/>
          <w:sz w:val="24"/>
          <w:szCs w:val="24"/>
          <w:lang w:val="es-MX" w:eastAsia="es-ES"/>
        </w:rPr>
        <w:t xml:space="preserve"> el monitoreo de los contenidos, las interacciones usuarios-usuarios y de estos con</w:t>
      </w:r>
      <w:r w:rsidR="00820BA3" w:rsidRPr="0010387F">
        <w:rPr>
          <w:rFonts w:ascii="Arial" w:eastAsia="Times New Roman" w:hAnsi="Arial" w:cs="Arial"/>
          <w:sz w:val="24"/>
          <w:szCs w:val="24"/>
          <w:lang w:val="es-MX" w:eastAsia="es-ES"/>
        </w:rPr>
        <w:t xml:space="preserve"> los</w:t>
      </w:r>
      <w:r w:rsidR="000145DC" w:rsidRPr="0010387F">
        <w:rPr>
          <w:rFonts w:ascii="Arial" w:eastAsia="Times New Roman" w:hAnsi="Arial" w:cs="Arial"/>
          <w:sz w:val="24"/>
          <w:szCs w:val="24"/>
          <w:lang w:val="es-MX" w:eastAsia="es-ES"/>
        </w:rPr>
        <w:t xml:space="preserve"> sitios digitales.</w:t>
      </w:r>
    </w:p>
    <w:p w:rsidR="0087537E" w:rsidRPr="0010387F" w:rsidRDefault="0087537E" w:rsidP="009067F3">
      <w:pPr>
        <w:spacing w:after="0" w:line="240" w:lineRule="auto"/>
        <w:jc w:val="both"/>
        <w:rPr>
          <w:rFonts w:ascii="Arial" w:eastAsia="Times New Roman" w:hAnsi="Arial" w:cs="Arial"/>
          <w:sz w:val="24"/>
          <w:szCs w:val="24"/>
          <w:lang w:val="es-MX" w:eastAsia="es-ES"/>
        </w:rPr>
      </w:pPr>
    </w:p>
    <w:p w:rsidR="000145DC" w:rsidRDefault="00EB29A3" w:rsidP="009067F3">
      <w:pPr>
        <w:spacing w:after="0" w:line="240" w:lineRule="auto"/>
        <w:jc w:val="both"/>
        <w:rPr>
          <w:rFonts w:ascii="Arial" w:eastAsia="Times New Roman" w:hAnsi="Arial" w:cs="Arial"/>
          <w:b/>
          <w:sz w:val="24"/>
          <w:szCs w:val="24"/>
          <w:lang w:val="es-MX" w:eastAsia="es-ES"/>
        </w:rPr>
      </w:pPr>
      <w:r w:rsidRPr="00EB29A3">
        <w:rPr>
          <w:rFonts w:ascii="Arial" w:eastAsia="Times New Roman" w:hAnsi="Arial" w:cs="Arial"/>
          <w:b/>
          <w:sz w:val="24"/>
          <w:szCs w:val="24"/>
          <w:lang w:val="es-MX" w:eastAsia="es-ES"/>
        </w:rPr>
        <w:t>2.-</w:t>
      </w:r>
      <w:r>
        <w:rPr>
          <w:rFonts w:ascii="Arial" w:eastAsia="Times New Roman" w:hAnsi="Arial" w:cs="Arial"/>
          <w:sz w:val="24"/>
          <w:szCs w:val="24"/>
          <w:lang w:val="es-MX" w:eastAsia="es-ES"/>
        </w:rPr>
        <w:t xml:space="preserve"> </w:t>
      </w:r>
      <w:r w:rsidR="001D3564" w:rsidRPr="0010387F">
        <w:rPr>
          <w:rFonts w:ascii="Arial" w:eastAsia="Times New Roman" w:hAnsi="Arial" w:cs="Arial"/>
          <w:sz w:val="24"/>
          <w:szCs w:val="24"/>
          <w:lang w:val="es-MX" w:eastAsia="es-ES"/>
        </w:rPr>
        <w:t xml:space="preserve">El CTSI </w:t>
      </w:r>
      <w:r w:rsidR="00A85BE7" w:rsidRPr="0010387F">
        <w:rPr>
          <w:rFonts w:ascii="Arial" w:eastAsia="Times New Roman" w:hAnsi="Arial" w:cs="Arial"/>
          <w:sz w:val="24"/>
          <w:szCs w:val="24"/>
          <w:lang w:val="es-MX" w:eastAsia="es-ES"/>
        </w:rPr>
        <w:t>deberá controlar todos los</w:t>
      </w:r>
      <w:r w:rsidR="000145DC" w:rsidRPr="0010387F">
        <w:rPr>
          <w:rFonts w:ascii="Arial" w:eastAsia="Times New Roman" w:hAnsi="Arial" w:cs="Arial"/>
          <w:sz w:val="24"/>
          <w:szCs w:val="24"/>
          <w:lang w:val="es-MX" w:eastAsia="es-ES"/>
        </w:rPr>
        <w:t xml:space="preserve"> parámetros</w:t>
      </w:r>
      <w:r w:rsidR="00A85BE7" w:rsidRPr="0010387F">
        <w:rPr>
          <w:rFonts w:ascii="Arial" w:eastAsia="Times New Roman" w:hAnsi="Arial" w:cs="Arial"/>
          <w:sz w:val="24"/>
          <w:szCs w:val="24"/>
          <w:lang w:val="es-MX" w:eastAsia="es-ES"/>
        </w:rPr>
        <w:t xml:space="preserve"> de carácter</w:t>
      </w:r>
      <w:r w:rsidR="000145DC" w:rsidRPr="0010387F">
        <w:rPr>
          <w:rFonts w:ascii="Arial" w:eastAsia="Times New Roman" w:hAnsi="Arial" w:cs="Arial"/>
          <w:sz w:val="24"/>
          <w:szCs w:val="24"/>
          <w:lang w:val="es-MX" w:eastAsia="es-ES"/>
        </w:rPr>
        <w:t xml:space="preserve"> técnicos</w:t>
      </w:r>
      <w:r w:rsidR="001D3564" w:rsidRPr="0010387F">
        <w:rPr>
          <w:rFonts w:ascii="Arial" w:eastAsia="Times New Roman" w:hAnsi="Arial" w:cs="Arial"/>
          <w:sz w:val="24"/>
          <w:szCs w:val="24"/>
          <w:lang w:val="es-MX" w:eastAsia="es-ES"/>
        </w:rPr>
        <w:t xml:space="preserve"> necesarios</w:t>
      </w:r>
      <w:r w:rsidR="000145DC" w:rsidRPr="0010387F">
        <w:rPr>
          <w:rFonts w:ascii="Arial" w:eastAsia="Times New Roman" w:hAnsi="Arial" w:cs="Arial"/>
          <w:sz w:val="24"/>
          <w:szCs w:val="24"/>
          <w:lang w:val="es-MX" w:eastAsia="es-ES"/>
        </w:rPr>
        <w:t xml:space="preserve"> para asegurar la estabilidad de la red</w:t>
      </w:r>
      <w:r w:rsidR="00576DAB" w:rsidRPr="0010387F">
        <w:rPr>
          <w:rFonts w:ascii="Arial" w:eastAsia="Times New Roman" w:hAnsi="Arial" w:cs="Arial"/>
          <w:sz w:val="24"/>
          <w:szCs w:val="24"/>
          <w:lang w:val="es-MX" w:eastAsia="es-ES"/>
        </w:rPr>
        <w:t>.</w:t>
      </w:r>
      <w:r w:rsidR="000145DC" w:rsidRPr="0010387F">
        <w:rPr>
          <w:rFonts w:ascii="Arial" w:eastAsia="Times New Roman" w:hAnsi="Arial" w:cs="Arial"/>
          <w:sz w:val="24"/>
          <w:szCs w:val="24"/>
          <w:lang w:val="es-MX" w:eastAsia="es-ES"/>
        </w:rPr>
        <w:t xml:space="preserve"> </w:t>
      </w:r>
      <w:r w:rsidR="000145DC" w:rsidRPr="0010387F">
        <w:rPr>
          <w:rFonts w:ascii="Arial" w:eastAsia="Times New Roman" w:hAnsi="Arial" w:cs="Arial"/>
          <w:b/>
          <w:sz w:val="24"/>
          <w:szCs w:val="24"/>
          <w:lang w:val="es-MX" w:eastAsia="es-ES"/>
        </w:rPr>
        <w:t xml:space="preserve"> </w:t>
      </w:r>
    </w:p>
    <w:p w:rsidR="00AA7D65" w:rsidRDefault="00AA7D65" w:rsidP="009067F3">
      <w:pPr>
        <w:spacing w:after="0" w:line="240" w:lineRule="auto"/>
        <w:jc w:val="both"/>
        <w:rPr>
          <w:rFonts w:ascii="Arial" w:eastAsia="Times New Roman" w:hAnsi="Arial" w:cs="Arial"/>
          <w:b/>
          <w:sz w:val="24"/>
          <w:szCs w:val="24"/>
          <w:lang w:val="es-MX" w:eastAsia="es-ES"/>
        </w:rPr>
      </w:pPr>
    </w:p>
    <w:p w:rsidR="004E1AD3" w:rsidRDefault="00EB29A3" w:rsidP="009067F3">
      <w:pPr>
        <w:spacing w:after="0" w:line="240" w:lineRule="auto"/>
        <w:jc w:val="both"/>
        <w:rPr>
          <w:rFonts w:ascii="Arial" w:eastAsia="Times New Roman" w:hAnsi="Arial" w:cs="Arial"/>
          <w:sz w:val="24"/>
          <w:szCs w:val="24"/>
          <w:lang w:val="es-MX" w:eastAsia="es-ES"/>
        </w:rPr>
      </w:pPr>
      <w:r w:rsidRPr="00EB29A3">
        <w:rPr>
          <w:rFonts w:ascii="Arial" w:eastAsia="Times New Roman" w:hAnsi="Arial" w:cs="Arial"/>
          <w:b/>
          <w:sz w:val="24"/>
          <w:szCs w:val="24"/>
          <w:lang w:val="es-MX" w:eastAsia="es-ES"/>
        </w:rPr>
        <w:t>3.-</w:t>
      </w:r>
      <w:r>
        <w:rPr>
          <w:rFonts w:ascii="Arial" w:eastAsia="Times New Roman" w:hAnsi="Arial" w:cs="Arial"/>
          <w:sz w:val="24"/>
          <w:szCs w:val="24"/>
          <w:lang w:val="es-MX" w:eastAsia="es-ES"/>
        </w:rPr>
        <w:t xml:space="preserve"> </w:t>
      </w:r>
      <w:r w:rsidR="0024039D" w:rsidRPr="0010387F">
        <w:rPr>
          <w:rFonts w:ascii="Arial" w:eastAsia="Times New Roman" w:hAnsi="Arial" w:cs="Arial"/>
          <w:sz w:val="24"/>
          <w:szCs w:val="24"/>
          <w:lang w:val="es-MX" w:eastAsia="es-ES"/>
        </w:rPr>
        <w:t>Las anteriores condic</w:t>
      </w:r>
      <w:r w:rsidR="000145DC" w:rsidRPr="0010387F">
        <w:rPr>
          <w:rFonts w:ascii="Arial" w:eastAsia="Times New Roman" w:hAnsi="Arial" w:cs="Arial"/>
          <w:sz w:val="24"/>
          <w:szCs w:val="24"/>
          <w:lang w:val="es-MX" w:eastAsia="es-ES"/>
        </w:rPr>
        <w:t xml:space="preserve">iones y pautas serán incluidas </w:t>
      </w:r>
      <w:r w:rsidR="0024039D" w:rsidRPr="0010387F">
        <w:rPr>
          <w:rFonts w:ascii="Arial" w:eastAsia="Times New Roman" w:hAnsi="Arial" w:cs="Arial"/>
          <w:sz w:val="24"/>
          <w:szCs w:val="24"/>
          <w:lang w:val="es-MX" w:eastAsia="es-ES"/>
        </w:rPr>
        <w:t>en el Acta de Compromiso para los usuarios de las Tecnologías de la Información del M</w:t>
      </w:r>
      <w:r w:rsidR="004E1AD3">
        <w:rPr>
          <w:rFonts w:ascii="Arial" w:eastAsia="Times New Roman" w:hAnsi="Arial" w:cs="Arial"/>
          <w:sz w:val="24"/>
          <w:szCs w:val="24"/>
          <w:lang w:val="es-MX" w:eastAsia="es-ES"/>
        </w:rPr>
        <w:t>inrex</w:t>
      </w:r>
      <w:r w:rsidR="0024039D" w:rsidRPr="0010387F">
        <w:rPr>
          <w:rFonts w:ascii="Arial" w:eastAsia="Times New Roman" w:hAnsi="Arial" w:cs="Arial"/>
          <w:sz w:val="24"/>
          <w:szCs w:val="24"/>
          <w:lang w:val="es-MX" w:eastAsia="es-ES"/>
        </w:rPr>
        <w:t xml:space="preserve"> y sus dependencias</w:t>
      </w:r>
      <w:r w:rsidR="00AF4B60" w:rsidRPr="0010387F">
        <w:rPr>
          <w:rFonts w:ascii="Arial" w:eastAsia="Times New Roman" w:hAnsi="Arial" w:cs="Arial"/>
          <w:sz w:val="24"/>
          <w:szCs w:val="24"/>
          <w:lang w:val="es-MX" w:eastAsia="es-ES"/>
        </w:rPr>
        <w:t>, que registrará la DGPCI</w:t>
      </w:r>
      <w:r w:rsidR="0024039D" w:rsidRPr="0010387F">
        <w:rPr>
          <w:rFonts w:ascii="Arial" w:eastAsia="Times New Roman" w:hAnsi="Arial" w:cs="Arial"/>
          <w:sz w:val="24"/>
          <w:szCs w:val="24"/>
          <w:lang w:val="es-MX" w:eastAsia="es-ES"/>
        </w:rPr>
        <w:t xml:space="preserve">. </w:t>
      </w:r>
    </w:p>
    <w:p w:rsidR="005C3A02" w:rsidRPr="005C3A02" w:rsidRDefault="005C3A02" w:rsidP="009067F3">
      <w:pPr>
        <w:spacing w:after="0" w:line="240" w:lineRule="auto"/>
        <w:jc w:val="both"/>
        <w:rPr>
          <w:rFonts w:ascii="Arial" w:eastAsia="Times New Roman" w:hAnsi="Arial" w:cs="Arial"/>
          <w:sz w:val="24"/>
          <w:szCs w:val="24"/>
          <w:lang w:val="es-MX" w:eastAsia="es-ES"/>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0627EF" w:rsidRDefault="000627EF" w:rsidP="000627EF">
      <w:pPr>
        <w:spacing w:after="0" w:line="240" w:lineRule="auto"/>
        <w:jc w:val="center"/>
        <w:rPr>
          <w:rFonts w:ascii="Arial" w:hAnsi="Arial" w:cs="Arial"/>
          <w:b/>
          <w:sz w:val="24"/>
          <w:szCs w:val="24"/>
        </w:rPr>
      </w:pPr>
    </w:p>
    <w:p w:rsidR="009067F3" w:rsidRDefault="000627EF" w:rsidP="000627EF">
      <w:pPr>
        <w:spacing w:after="0" w:line="240" w:lineRule="auto"/>
        <w:jc w:val="center"/>
        <w:rPr>
          <w:rFonts w:ascii="Arial" w:hAnsi="Arial" w:cs="Arial"/>
          <w:b/>
          <w:sz w:val="24"/>
          <w:szCs w:val="24"/>
        </w:rPr>
      </w:pPr>
      <w:r>
        <w:rPr>
          <w:rFonts w:ascii="Arial" w:hAnsi="Arial" w:cs="Arial"/>
          <w:b/>
          <w:sz w:val="24"/>
          <w:szCs w:val="24"/>
        </w:rPr>
        <w:t>MINISTERIO DE RELACIONES EXTERIORES</w:t>
      </w: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9067F3" w:rsidRDefault="009067F3" w:rsidP="009067F3">
      <w:pPr>
        <w:spacing w:after="0" w:line="240" w:lineRule="auto"/>
        <w:rPr>
          <w:rFonts w:ascii="Arial" w:hAnsi="Arial" w:cs="Arial"/>
          <w:b/>
          <w:sz w:val="24"/>
          <w:szCs w:val="24"/>
        </w:rPr>
      </w:pPr>
    </w:p>
    <w:p w:rsidR="009067F3" w:rsidRDefault="009067F3" w:rsidP="009067F3">
      <w:pPr>
        <w:spacing w:after="0" w:line="240" w:lineRule="auto"/>
        <w:jc w:val="right"/>
        <w:rPr>
          <w:rFonts w:ascii="Arial" w:hAnsi="Arial" w:cs="Arial"/>
          <w:b/>
          <w:sz w:val="24"/>
          <w:szCs w:val="24"/>
        </w:rPr>
      </w:pPr>
    </w:p>
    <w:p w:rsidR="004E1AD3" w:rsidRPr="00DE7E9F" w:rsidRDefault="004E1AD3" w:rsidP="009067F3">
      <w:pPr>
        <w:spacing w:after="0" w:line="240" w:lineRule="auto"/>
        <w:jc w:val="right"/>
        <w:rPr>
          <w:rFonts w:ascii="Arial" w:hAnsi="Arial" w:cs="Arial"/>
          <w:b/>
          <w:sz w:val="24"/>
          <w:szCs w:val="24"/>
        </w:rPr>
      </w:pPr>
      <w:r w:rsidRPr="00DE7E9F">
        <w:rPr>
          <w:rFonts w:ascii="Arial" w:hAnsi="Arial" w:cs="Arial"/>
          <w:b/>
          <w:sz w:val="24"/>
          <w:szCs w:val="24"/>
        </w:rPr>
        <w:lastRenderedPageBreak/>
        <w:t>ANEXO No. 2</w:t>
      </w:r>
    </w:p>
    <w:p w:rsidR="0087537E" w:rsidRDefault="0087537E" w:rsidP="009067F3">
      <w:pPr>
        <w:spacing w:after="0" w:line="240" w:lineRule="auto"/>
        <w:jc w:val="both"/>
        <w:rPr>
          <w:rFonts w:ascii="Arial" w:hAnsi="Arial" w:cs="Arial"/>
          <w:b/>
          <w:sz w:val="24"/>
          <w:szCs w:val="24"/>
        </w:rPr>
      </w:pPr>
    </w:p>
    <w:p w:rsidR="004E1AD3" w:rsidRPr="00DE7E9F" w:rsidRDefault="004E1AD3" w:rsidP="009067F3">
      <w:pPr>
        <w:spacing w:after="0" w:line="240" w:lineRule="auto"/>
        <w:jc w:val="both"/>
        <w:rPr>
          <w:rFonts w:ascii="Arial" w:hAnsi="Arial" w:cs="Arial"/>
          <w:b/>
          <w:sz w:val="24"/>
          <w:szCs w:val="24"/>
        </w:rPr>
      </w:pPr>
      <w:r w:rsidRPr="00DE7E9F">
        <w:rPr>
          <w:rFonts w:ascii="Arial" w:hAnsi="Arial" w:cs="Arial"/>
          <w:b/>
          <w:sz w:val="24"/>
          <w:szCs w:val="24"/>
        </w:rPr>
        <w:t>S</w:t>
      </w:r>
      <w:r w:rsidR="000627EF" w:rsidRPr="00DE7E9F">
        <w:rPr>
          <w:rFonts w:ascii="Arial" w:hAnsi="Arial" w:cs="Arial"/>
          <w:b/>
          <w:sz w:val="24"/>
          <w:szCs w:val="24"/>
        </w:rPr>
        <w:t xml:space="preserve">istema de cuentas en redes sociales administradas por el </w:t>
      </w:r>
      <w:r w:rsidR="000627EF">
        <w:rPr>
          <w:rFonts w:ascii="Arial" w:hAnsi="Arial" w:cs="Arial"/>
          <w:b/>
          <w:sz w:val="24"/>
          <w:szCs w:val="24"/>
        </w:rPr>
        <w:t>M</w:t>
      </w:r>
      <w:r w:rsidR="000627EF" w:rsidRPr="00DE7E9F">
        <w:rPr>
          <w:rFonts w:ascii="Arial" w:hAnsi="Arial" w:cs="Arial"/>
          <w:b/>
          <w:sz w:val="24"/>
          <w:szCs w:val="24"/>
        </w:rPr>
        <w:t>inrex</w:t>
      </w:r>
      <w:r w:rsidR="000627EF">
        <w:rPr>
          <w:rFonts w:ascii="Arial" w:hAnsi="Arial" w:cs="Arial"/>
          <w:b/>
          <w:sz w:val="24"/>
          <w:szCs w:val="24"/>
        </w:rPr>
        <w:t xml:space="preserve"> </w:t>
      </w:r>
      <w:r w:rsidRPr="00DE7E9F">
        <w:rPr>
          <w:rFonts w:ascii="Arial" w:hAnsi="Arial" w:cs="Arial"/>
          <w:b/>
          <w:sz w:val="24"/>
          <w:szCs w:val="24"/>
        </w:rPr>
        <w:t>(Tanto en Twitter y Facebook, como en Flickr y Youtube, en aquellos casos que lo tengan)</w:t>
      </w:r>
    </w:p>
    <w:p w:rsidR="004E1AD3" w:rsidRPr="00DE7E9F" w:rsidRDefault="004E1AD3" w:rsidP="009067F3">
      <w:pPr>
        <w:spacing w:after="0" w:line="240" w:lineRule="auto"/>
        <w:jc w:val="both"/>
        <w:rPr>
          <w:rFonts w:ascii="Arial" w:hAnsi="Arial" w:cs="Arial"/>
          <w:b/>
          <w:sz w:val="24"/>
          <w:szCs w:val="24"/>
        </w:rPr>
      </w:pPr>
    </w:p>
    <w:p w:rsidR="004E1AD3" w:rsidRDefault="004E1AD3" w:rsidP="009067F3">
      <w:pPr>
        <w:spacing w:after="0" w:line="240" w:lineRule="auto"/>
        <w:jc w:val="both"/>
        <w:rPr>
          <w:rFonts w:ascii="Arial" w:hAnsi="Arial" w:cs="Arial"/>
          <w:b/>
          <w:sz w:val="24"/>
          <w:szCs w:val="24"/>
        </w:rPr>
      </w:pPr>
      <w:r w:rsidRPr="00DE7E9F">
        <w:rPr>
          <w:rFonts w:ascii="Arial" w:hAnsi="Arial" w:cs="Arial"/>
          <w:b/>
          <w:sz w:val="24"/>
          <w:szCs w:val="24"/>
        </w:rPr>
        <w:t>INSTITUCIONALES (centrales)</w:t>
      </w:r>
    </w:p>
    <w:p w:rsidR="00003BEE" w:rsidRPr="00DE7E9F" w:rsidRDefault="00003BEE" w:rsidP="009067F3">
      <w:pPr>
        <w:spacing w:after="0" w:line="240" w:lineRule="auto"/>
        <w:jc w:val="both"/>
        <w:rPr>
          <w:rFonts w:ascii="Arial" w:hAnsi="Arial" w:cs="Arial"/>
          <w:b/>
          <w:sz w:val="24"/>
          <w:szCs w:val="24"/>
        </w:rPr>
      </w:pPr>
    </w:p>
    <w:p w:rsidR="004E1AD3" w:rsidRDefault="004E1AD3" w:rsidP="009067F3">
      <w:pPr>
        <w:pStyle w:val="Prrafodelista"/>
        <w:numPr>
          <w:ilvl w:val="0"/>
          <w:numId w:val="31"/>
        </w:numPr>
        <w:contextualSpacing/>
        <w:rPr>
          <w:rFonts w:ascii="Arial" w:hAnsi="Arial" w:cs="Arial"/>
        </w:rPr>
      </w:pPr>
      <w:r w:rsidRPr="00DE7E9F">
        <w:rPr>
          <w:rFonts w:ascii="Arial" w:hAnsi="Arial" w:cs="Arial"/>
        </w:rPr>
        <w:t>@Cubaminrex……………….Usuario institucional del M</w:t>
      </w:r>
      <w:r w:rsidR="00470DD1">
        <w:rPr>
          <w:rFonts w:ascii="Arial" w:hAnsi="Arial" w:cs="Arial"/>
        </w:rPr>
        <w:t>inrex</w:t>
      </w:r>
    </w:p>
    <w:p w:rsidR="00003BEE" w:rsidRPr="00DE7E9F" w:rsidRDefault="00003BEE" w:rsidP="009067F3">
      <w:pPr>
        <w:pStyle w:val="Prrafodelista"/>
        <w:ind w:left="720"/>
        <w:contextualSpacing/>
        <w:rPr>
          <w:rFonts w:ascii="Arial" w:hAnsi="Arial" w:cs="Arial"/>
        </w:rPr>
      </w:pPr>
    </w:p>
    <w:p w:rsidR="004E1AD3" w:rsidRDefault="004E1AD3" w:rsidP="009067F3">
      <w:pPr>
        <w:spacing w:after="0" w:line="240" w:lineRule="auto"/>
        <w:jc w:val="both"/>
        <w:rPr>
          <w:rFonts w:ascii="Arial" w:hAnsi="Arial" w:cs="Arial"/>
          <w:b/>
          <w:sz w:val="24"/>
          <w:szCs w:val="24"/>
        </w:rPr>
      </w:pPr>
      <w:r w:rsidRPr="00DE7E9F">
        <w:rPr>
          <w:rFonts w:ascii="Arial" w:hAnsi="Arial" w:cs="Arial"/>
          <w:b/>
          <w:sz w:val="24"/>
          <w:szCs w:val="24"/>
        </w:rPr>
        <w:t>INSTITUCIONALES (unidades adscri</w:t>
      </w:r>
      <w:r w:rsidR="00470DD1">
        <w:rPr>
          <w:rFonts w:ascii="Arial" w:hAnsi="Arial" w:cs="Arial"/>
          <w:b/>
          <w:sz w:val="24"/>
          <w:szCs w:val="24"/>
        </w:rPr>
        <w:t>p</w:t>
      </w:r>
      <w:r w:rsidRPr="00DE7E9F">
        <w:rPr>
          <w:rFonts w:ascii="Arial" w:hAnsi="Arial" w:cs="Arial"/>
          <w:b/>
          <w:sz w:val="24"/>
          <w:szCs w:val="24"/>
        </w:rPr>
        <w:t>tas)</w:t>
      </w:r>
    </w:p>
    <w:p w:rsidR="00003BEE" w:rsidRPr="00DE7E9F" w:rsidRDefault="00003BEE" w:rsidP="009067F3">
      <w:pPr>
        <w:spacing w:after="0" w:line="240" w:lineRule="auto"/>
        <w:jc w:val="both"/>
        <w:rPr>
          <w:rFonts w:ascii="Arial" w:hAnsi="Arial" w:cs="Arial"/>
          <w:b/>
          <w:sz w:val="24"/>
          <w:szCs w:val="24"/>
        </w:rPr>
      </w:pPr>
    </w:p>
    <w:p w:rsidR="004E1AD3" w:rsidRDefault="004E1AD3" w:rsidP="009067F3">
      <w:pPr>
        <w:pStyle w:val="Prrafodelista"/>
        <w:numPr>
          <w:ilvl w:val="0"/>
          <w:numId w:val="31"/>
        </w:numPr>
        <w:contextualSpacing/>
        <w:rPr>
          <w:rFonts w:ascii="Arial" w:hAnsi="Arial" w:cs="Arial"/>
        </w:rPr>
      </w:pPr>
      <w:r w:rsidRPr="00DE7E9F">
        <w:rPr>
          <w:rFonts w:ascii="Arial" w:hAnsi="Arial" w:cs="Arial"/>
        </w:rPr>
        <w:t>@AcnuUnaCuba  …………. Usuario oficial de la ACNU</w:t>
      </w:r>
    </w:p>
    <w:p w:rsidR="00003BEE" w:rsidRPr="00DE7E9F" w:rsidRDefault="00003BEE" w:rsidP="009067F3">
      <w:pPr>
        <w:pStyle w:val="Prrafodelista"/>
        <w:ind w:left="720"/>
        <w:contextualSpacing/>
        <w:rPr>
          <w:rFonts w:ascii="Arial" w:hAnsi="Arial" w:cs="Arial"/>
        </w:rPr>
      </w:pPr>
    </w:p>
    <w:p w:rsidR="004E1AD3" w:rsidRDefault="004E1AD3" w:rsidP="009067F3">
      <w:pPr>
        <w:spacing w:after="0" w:line="240" w:lineRule="auto"/>
        <w:jc w:val="both"/>
        <w:rPr>
          <w:rFonts w:ascii="Arial" w:hAnsi="Arial" w:cs="Arial"/>
          <w:b/>
          <w:sz w:val="24"/>
          <w:szCs w:val="24"/>
        </w:rPr>
      </w:pPr>
      <w:r w:rsidRPr="00DE7E9F">
        <w:rPr>
          <w:rFonts w:ascii="Arial" w:hAnsi="Arial" w:cs="Arial"/>
          <w:b/>
          <w:sz w:val="24"/>
          <w:szCs w:val="24"/>
        </w:rPr>
        <w:t>INSTITUCIONALES POR CARGO</w:t>
      </w:r>
    </w:p>
    <w:p w:rsidR="00003BEE" w:rsidRPr="00DE7E9F" w:rsidRDefault="00003BEE" w:rsidP="009067F3">
      <w:pPr>
        <w:spacing w:after="0" w:line="240" w:lineRule="auto"/>
        <w:jc w:val="both"/>
        <w:rPr>
          <w:rFonts w:ascii="Arial" w:hAnsi="Arial" w:cs="Arial"/>
          <w:b/>
          <w:sz w:val="24"/>
          <w:szCs w:val="24"/>
        </w:rPr>
      </w:pPr>
    </w:p>
    <w:p w:rsidR="004E1AD3" w:rsidRDefault="00E62F92" w:rsidP="009067F3">
      <w:pPr>
        <w:pStyle w:val="Prrafodelista"/>
        <w:numPr>
          <w:ilvl w:val="0"/>
          <w:numId w:val="31"/>
        </w:numPr>
        <w:contextualSpacing/>
        <w:rPr>
          <w:rFonts w:ascii="Arial" w:hAnsi="Arial" w:cs="Arial"/>
        </w:rPr>
      </w:pPr>
      <w:r w:rsidRPr="00E62F92">
        <w:rPr>
          <w:rFonts w:ascii="Arial" w:hAnsi="Arial" w:cs="Arial"/>
        </w:rPr>
        <w:t>@GlezGaliano ……………..</w:t>
      </w:r>
      <w:r w:rsidR="004E1AD3" w:rsidRPr="00E62F92">
        <w:rPr>
          <w:rFonts w:ascii="Arial" w:hAnsi="Arial" w:cs="Arial"/>
        </w:rPr>
        <w:t>Usuario del Director General de Prensa, Comunicación e Imagen</w:t>
      </w:r>
    </w:p>
    <w:p w:rsidR="00003BEE" w:rsidRPr="00E62F92" w:rsidRDefault="00003BEE" w:rsidP="009067F3">
      <w:pPr>
        <w:pStyle w:val="Prrafodelista"/>
        <w:ind w:left="720"/>
        <w:contextualSpacing/>
        <w:rPr>
          <w:rFonts w:ascii="Arial" w:hAnsi="Arial" w:cs="Arial"/>
        </w:rPr>
      </w:pPr>
    </w:p>
    <w:p w:rsidR="004E1AD3" w:rsidRDefault="004E1AD3" w:rsidP="009067F3">
      <w:pPr>
        <w:spacing w:after="0" w:line="240" w:lineRule="auto"/>
        <w:jc w:val="both"/>
        <w:rPr>
          <w:rFonts w:ascii="Arial" w:hAnsi="Arial" w:cs="Arial"/>
          <w:b/>
          <w:sz w:val="24"/>
          <w:szCs w:val="24"/>
        </w:rPr>
      </w:pPr>
      <w:r w:rsidRPr="00DE7E9F">
        <w:rPr>
          <w:rFonts w:ascii="Arial" w:hAnsi="Arial" w:cs="Arial"/>
          <w:b/>
          <w:sz w:val="24"/>
          <w:szCs w:val="24"/>
        </w:rPr>
        <w:t>ASOCIADAS A PUBLICACIONES (impresas o digitales)</w:t>
      </w:r>
    </w:p>
    <w:p w:rsidR="00003BEE" w:rsidRPr="00DE7E9F" w:rsidRDefault="00003BEE" w:rsidP="009067F3">
      <w:pPr>
        <w:spacing w:after="0" w:line="240" w:lineRule="auto"/>
        <w:jc w:val="both"/>
        <w:rPr>
          <w:rFonts w:ascii="Arial" w:hAnsi="Arial" w:cs="Arial"/>
          <w:b/>
          <w:sz w:val="24"/>
          <w:szCs w:val="24"/>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@CubaVsbloqueo…………. Usuario oficial del sitio CubaVsBloqueo.cu</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@CELACCuba………………Usuario oficial del sitio Cuba - CELAC</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@ALBATCP_Cuba………….Usuario oficial del sitio Cuba - ALBATCP</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@Ventanapolitica…………</w:t>
      </w:r>
      <w:r>
        <w:rPr>
          <w:rFonts w:ascii="Arial" w:hAnsi="Arial" w:cs="Arial"/>
        </w:rPr>
        <w:t>…</w:t>
      </w:r>
      <w:r w:rsidRPr="00DE7E9F">
        <w:rPr>
          <w:rFonts w:ascii="Arial" w:hAnsi="Arial" w:cs="Arial"/>
        </w:rPr>
        <w:t>Usuario oficial del sitio Ventana Política</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@PensarAmericas………….</w:t>
      </w:r>
      <w:r w:rsidR="00E62F92">
        <w:rPr>
          <w:rFonts w:ascii="Arial" w:hAnsi="Arial" w:cs="Arial"/>
        </w:rPr>
        <w:t>.</w:t>
      </w:r>
      <w:r w:rsidRPr="00DE7E9F">
        <w:rPr>
          <w:rFonts w:ascii="Arial" w:hAnsi="Arial" w:cs="Arial"/>
        </w:rPr>
        <w:t>Usuario oficial del sitio Pensando Américas</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@CubaSantaSede ………….</w:t>
      </w:r>
      <w:r w:rsidR="00E62F92">
        <w:rPr>
          <w:rFonts w:ascii="Arial" w:hAnsi="Arial" w:cs="Arial"/>
        </w:rPr>
        <w:t>.</w:t>
      </w:r>
      <w:r w:rsidR="00003BEE">
        <w:rPr>
          <w:rFonts w:ascii="Arial" w:hAnsi="Arial" w:cs="Arial"/>
        </w:rPr>
        <w:t>Usuario oficial del sitio Cuba-</w:t>
      </w:r>
      <w:r w:rsidRPr="00DE7E9F">
        <w:rPr>
          <w:rFonts w:ascii="Arial" w:hAnsi="Arial" w:cs="Arial"/>
        </w:rPr>
        <w:t>Santa Sede</w:t>
      </w:r>
    </w:p>
    <w:p w:rsidR="004E1AD3" w:rsidRPr="00DE7E9F" w:rsidRDefault="004E1AD3" w:rsidP="009067F3">
      <w:pPr>
        <w:pStyle w:val="Prrafodelista"/>
        <w:rPr>
          <w:rFonts w:ascii="Arial" w:hAnsi="Arial" w:cs="Arial"/>
        </w:rPr>
      </w:pPr>
    </w:p>
    <w:p w:rsidR="004E1AD3" w:rsidRPr="00DE7E9F" w:rsidRDefault="004E1AD3" w:rsidP="009067F3">
      <w:pPr>
        <w:pStyle w:val="Prrafodelista"/>
        <w:numPr>
          <w:ilvl w:val="0"/>
          <w:numId w:val="31"/>
        </w:numPr>
        <w:contextualSpacing/>
        <w:rPr>
          <w:rFonts w:ascii="Arial" w:hAnsi="Arial" w:cs="Arial"/>
        </w:rPr>
      </w:pPr>
      <w:r w:rsidRPr="00DE7E9F">
        <w:rPr>
          <w:rFonts w:ascii="Arial" w:hAnsi="Arial" w:cs="Arial"/>
        </w:rPr>
        <w:t>@CubanosSiempre ………</w:t>
      </w:r>
      <w:r w:rsidR="00E62F92">
        <w:rPr>
          <w:rFonts w:ascii="Arial" w:hAnsi="Arial" w:cs="Arial"/>
        </w:rPr>
        <w:t>….</w:t>
      </w:r>
      <w:r w:rsidRPr="00DE7E9F">
        <w:rPr>
          <w:rFonts w:ascii="Arial" w:hAnsi="Arial" w:cs="Arial"/>
        </w:rPr>
        <w:t>Usuario de la publicación Nación y Emigración</w:t>
      </w:r>
    </w:p>
    <w:p w:rsidR="004E1AD3" w:rsidRPr="00DE7E9F" w:rsidRDefault="004E1AD3" w:rsidP="009067F3">
      <w:pPr>
        <w:spacing w:after="0" w:line="240" w:lineRule="auto"/>
        <w:rPr>
          <w:rFonts w:ascii="Arial" w:hAnsi="Arial" w:cs="Arial"/>
          <w:b/>
          <w:sz w:val="24"/>
          <w:szCs w:val="24"/>
        </w:rPr>
      </w:pPr>
    </w:p>
    <w:p w:rsidR="0024039D" w:rsidRDefault="0024039D" w:rsidP="009067F3">
      <w:pPr>
        <w:spacing w:after="0" w:line="240" w:lineRule="auto"/>
        <w:jc w:val="both"/>
        <w:rPr>
          <w:rFonts w:ascii="Arial" w:eastAsia="Times New Roman" w:hAnsi="Arial" w:cs="Arial"/>
          <w:sz w:val="24"/>
          <w:szCs w:val="24"/>
          <w:lang w:val="es-MX" w:eastAsia="es-ES"/>
        </w:rPr>
      </w:pPr>
      <w:r w:rsidRPr="0010387F">
        <w:rPr>
          <w:rFonts w:ascii="Arial" w:eastAsia="Times New Roman" w:hAnsi="Arial" w:cs="Arial"/>
          <w:sz w:val="24"/>
          <w:szCs w:val="24"/>
          <w:lang w:val="es-MX" w:eastAsia="es-ES"/>
        </w:rPr>
        <w:t xml:space="preserve"> </w:t>
      </w: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0627EF" w:rsidRDefault="000627EF" w:rsidP="000627EF">
      <w:pPr>
        <w:spacing w:after="0" w:line="240" w:lineRule="auto"/>
        <w:jc w:val="center"/>
        <w:rPr>
          <w:rFonts w:ascii="Arial" w:hAnsi="Arial" w:cs="Arial"/>
          <w:b/>
          <w:sz w:val="24"/>
          <w:szCs w:val="24"/>
        </w:rPr>
      </w:pPr>
      <w:r>
        <w:rPr>
          <w:rFonts w:ascii="Arial" w:hAnsi="Arial" w:cs="Arial"/>
          <w:b/>
          <w:sz w:val="24"/>
          <w:szCs w:val="24"/>
        </w:rPr>
        <w:t>MINISTERIO DE RELACIONES EXTERIORES</w:t>
      </w: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0627EF" w:rsidRDefault="000627EF" w:rsidP="009067F3">
      <w:pPr>
        <w:spacing w:after="0" w:line="240" w:lineRule="auto"/>
        <w:jc w:val="both"/>
        <w:rPr>
          <w:rFonts w:ascii="Arial" w:eastAsia="Times New Roman" w:hAnsi="Arial" w:cs="Arial"/>
          <w:sz w:val="24"/>
          <w:szCs w:val="24"/>
          <w:lang w:val="es-MX" w:eastAsia="es-ES"/>
        </w:rPr>
      </w:pPr>
    </w:p>
    <w:p w:rsidR="000627EF" w:rsidRDefault="000627EF"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A542FE" w:rsidRDefault="00A542FE" w:rsidP="009067F3">
      <w:pPr>
        <w:spacing w:after="0" w:line="240" w:lineRule="auto"/>
        <w:jc w:val="both"/>
        <w:rPr>
          <w:rFonts w:ascii="Arial" w:eastAsia="Times New Roman" w:hAnsi="Arial" w:cs="Arial"/>
          <w:sz w:val="24"/>
          <w:szCs w:val="24"/>
          <w:lang w:val="es-MX" w:eastAsia="es-ES"/>
        </w:rPr>
      </w:pPr>
    </w:p>
    <w:p w:rsidR="00DD6B06" w:rsidRDefault="00DD6B06" w:rsidP="00DD6B06">
      <w:pPr>
        <w:spacing w:after="0" w:line="240" w:lineRule="auto"/>
        <w:jc w:val="right"/>
        <w:rPr>
          <w:rFonts w:ascii="Arial" w:hAnsi="Arial" w:cs="Arial"/>
          <w:b/>
          <w:sz w:val="24"/>
          <w:szCs w:val="24"/>
        </w:rPr>
      </w:pPr>
      <w:r w:rsidRPr="00DE7E9F">
        <w:rPr>
          <w:rFonts w:ascii="Arial" w:hAnsi="Arial" w:cs="Arial"/>
          <w:b/>
          <w:sz w:val="24"/>
          <w:szCs w:val="24"/>
        </w:rPr>
        <w:lastRenderedPageBreak/>
        <w:t xml:space="preserve">ANEXO No. </w:t>
      </w:r>
      <w:r>
        <w:rPr>
          <w:rFonts w:ascii="Arial" w:hAnsi="Arial" w:cs="Arial"/>
          <w:b/>
          <w:sz w:val="24"/>
          <w:szCs w:val="24"/>
        </w:rPr>
        <w:t>3</w:t>
      </w:r>
    </w:p>
    <w:p w:rsidR="00DD6B06" w:rsidRPr="00DD6B06" w:rsidRDefault="00DD6B06" w:rsidP="00DD6B06">
      <w:pPr>
        <w:spacing w:after="0" w:line="240" w:lineRule="auto"/>
        <w:jc w:val="right"/>
        <w:rPr>
          <w:rFonts w:ascii="Arial" w:hAnsi="Arial" w:cs="Arial"/>
          <w:b/>
          <w:sz w:val="24"/>
          <w:szCs w:val="24"/>
        </w:rPr>
      </w:pPr>
    </w:p>
    <w:p w:rsidR="00A542FE" w:rsidRPr="00651A71" w:rsidRDefault="00A542FE" w:rsidP="00651A71">
      <w:pPr>
        <w:rPr>
          <w:rFonts w:ascii="Arial" w:hAnsi="Arial" w:cs="Arial"/>
          <w:b/>
          <w:sz w:val="24"/>
          <w:szCs w:val="24"/>
        </w:rPr>
      </w:pPr>
      <w:r w:rsidRPr="00651A71">
        <w:rPr>
          <w:rFonts w:ascii="Arial" w:hAnsi="Arial" w:cs="Arial"/>
          <w:b/>
          <w:sz w:val="24"/>
          <w:szCs w:val="24"/>
        </w:rPr>
        <w:t>Acta de compromiso para el uso de las redes sociales digitales en el Minrex</w:t>
      </w:r>
    </w:p>
    <w:p w:rsidR="00A542FE" w:rsidRPr="00FD0A52" w:rsidRDefault="00A542FE" w:rsidP="00A542FE">
      <w:pPr>
        <w:jc w:val="both"/>
        <w:rPr>
          <w:rFonts w:ascii="Arial" w:hAnsi="Arial" w:cs="Arial"/>
          <w:b/>
          <w:sz w:val="24"/>
        </w:rPr>
      </w:pPr>
      <w:r w:rsidRPr="00FD0A52">
        <w:rPr>
          <w:rFonts w:ascii="Arial" w:hAnsi="Arial" w:cs="Arial"/>
          <w:b/>
          <w:sz w:val="24"/>
        </w:rPr>
        <w:t>Para el trabajo en las redes sociales digitales, los directivos,  ejecutivos y trabajadores del M</w:t>
      </w:r>
      <w:r>
        <w:rPr>
          <w:rFonts w:ascii="Arial" w:hAnsi="Arial" w:cs="Arial"/>
          <w:b/>
          <w:sz w:val="24"/>
        </w:rPr>
        <w:t>inrex</w:t>
      </w:r>
      <w:r w:rsidRPr="00FD0A52">
        <w:rPr>
          <w:rFonts w:ascii="Arial" w:hAnsi="Arial" w:cs="Arial"/>
          <w:b/>
          <w:sz w:val="24"/>
        </w:rPr>
        <w:t xml:space="preserve"> observarán las disposiciones que se relacionan:</w:t>
      </w: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c</w:t>
      </w:r>
      <w:r w:rsidRPr="00FD0A52">
        <w:rPr>
          <w:rFonts w:ascii="Arial" w:hAnsi="Arial" w:cs="Arial"/>
        </w:rPr>
        <w:t>umplir estrictamente lo establecido en la Ley del Secreto Estata</w:t>
      </w:r>
      <w:r>
        <w:rPr>
          <w:rFonts w:ascii="Arial" w:hAnsi="Arial" w:cs="Arial"/>
        </w:rPr>
        <w:t>l</w:t>
      </w:r>
      <w:r w:rsidRPr="00FD0A52">
        <w:rPr>
          <w:rFonts w:ascii="Arial" w:hAnsi="Arial" w:cs="Arial"/>
        </w:rPr>
        <w:t xml:space="preserve">, en especial  en lo concerniente al uso de las </w:t>
      </w:r>
      <w:r>
        <w:rPr>
          <w:rFonts w:ascii="Arial" w:hAnsi="Arial" w:cs="Arial"/>
        </w:rPr>
        <w:t>tecnologías de la información;</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a</w:t>
      </w:r>
      <w:r w:rsidRPr="00FD0A52">
        <w:rPr>
          <w:rFonts w:ascii="Arial" w:hAnsi="Arial" w:cs="Arial"/>
        </w:rPr>
        <w:t xml:space="preserve">tenerse a  la ética política y profesional de los trabajadores del </w:t>
      </w:r>
      <w:r w:rsidRPr="00FD0A52">
        <w:rPr>
          <w:rFonts w:ascii="Arial" w:hAnsi="Arial" w:cs="Arial"/>
          <w:b/>
        </w:rPr>
        <w:t xml:space="preserve"> </w:t>
      </w:r>
      <w:r w:rsidRPr="00FD0A52">
        <w:rPr>
          <w:rFonts w:ascii="Arial" w:hAnsi="Arial" w:cs="Arial"/>
        </w:rPr>
        <w:t>M</w:t>
      </w:r>
      <w:r>
        <w:rPr>
          <w:rFonts w:ascii="Arial" w:hAnsi="Arial" w:cs="Arial"/>
        </w:rPr>
        <w:t>inrex</w:t>
      </w:r>
      <w:r w:rsidRPr="00FD0A52">
        <w:rPr>
          <w:rFonts w:ascii="Arial" w:hAnsi="Arial" w:cs="Arial"/>
        </w:rPr>
        <w:t>, obrar con responsabilidad y lealtad  a la condición de funcionarios públicos, en especial  al emitir opiniones o generar contenidos</w:t>
      </w:r>
      <w:r>
        <w:rPr>
          <w:rFonts w:ascii="Arial" w:hAnsi="Arial" w:cs="Arial"/>
        </w:rPr>
        <w:t>;</w:t>
      </w:r>
    </w:p>
    <w:p w:rsidR="00A542FE" w:rsidRPr="00FD0A52" w:rsidRDefault="00A542FE" w:rsidP="00A542FE">
      <w:pPr>
        <w:pStyle w:val="Prrafodelista"/>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c</w:t>
      </w:r>
      <w:r w:rsidRPr="00FD0A52">
        <w:rPr>
          <w:rFonts w:ascii="Arial" w:hAnsi="Arial" w:cs="Arial"/>
        </w:rPr>
        <w:t>olocar sistemáticamente mensajes que contribuyan a difundir la realidad cubana, en aras de promover la creación de matrices de opinión favorables a Cuba, a la política exterior de la Revolución y a las posturas de principios con la</w:t>
      </w:r>
      <w:r>
        <w:rPr>
          <w:rFonts w:ascii="Arial" w:hAnsi="Arial" w:cs="Arial"/>
        </w:rPr>
        <w:t>s causas progresistas del mundo;</w:t>
      </w:r>
      <w:r w:rsidRPr="00FD0A52">
        <w:rPr>
          <w:rFonts w:ascii="Arial" w:hAnsi="Arial" w:cs="Arial"/>
        </w:rPr>
        <w:t xml:space="preserve"> </w:t>
      </w:r>
    </w:p>
    <w:p w:rsidR="00A542FE" w:rsidRPr="00FD0A52" w:rsidRDefault="00A542FE" w:rsidP="00A542FE">
      <w:pPr>
        <w:pStyle w:val="Prrafodelista"/>
        <w:spacing w:line="276" w:lineRule="auto"/>
        <w:ind w:left="426" w:firstLine="60"/>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s</w:t>
      </w:r>
      <w:r w:rsidRPr="00FD0A52">
        <w:rPr>
          <w:rFonts w:ascii="Arial" w:hAnsi="Arial" w:cs="Arial"/>
        </w:rPr>
        <w:t>eguir con carácter prioritario a los usuarios y cuentas del M</w:t>
      </w:r>
      <w:r>
        <w:rPr>
          <w:rFonts w:ascii="Arial" w:hAnsi="Arial" w:cs="Arial"/>
        </w:rPr>
        <w:t>inrex</w:t>
      </w:r>
      <w:r w:rsidRPr="00FD0A52">
        <w:rPr>
          <w:rFonts w:ascii="Arial" w:hAnsi="Arial" w:cs="Arial"/>
        </w:rPr>
        <w:t>, circulando sus con</w:t>
      </w:r>
      <w:r>
        <w:rPr>
          <w:rFonts w:ascii="Arial" w:hAnsi="Arial" w:cs="Arial"/>
        </w:rPr>
        <w:t>tenidos siempre que sea posible;</w:t>
      </w:r>
      <w:r w:rsidRPr="00FD0A52">
        <w:rPr>
          <w:rFonts w:ascii="Arial" w:hAnsi="Arial" w:cs="Arial"/>
        </w:rPr>
        <w:t xml:space="preserve"> </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p</w:t>
      </w:r>
      <w:r w:rsidRPr="00FD0A52">
        <w:rPr>
          <w:rFonts w:ascii="Arial" w:hAnsi="Arial" w:cs="Arial"/>
        </w:rPr>
        <w:t xml:space="preserve">articipar sistemáticamente en las operaciones en redes en </w:t>
      </w:r>
      <w:r>
        <w:rPr>
          <w:rFonts w:ascii="Arial" w:hAnsi="Arial" w:cs="Arial"/>
        </w:rPr>
        <w:t>las que se compromete el Minrex;</w:t>
      </w:r>
      <w:r w:rsidRPr="00FD0A52">
        <w:rPr>
          <w:rFonts w:ascii="Arial" w:hAnsi="Arial" w:cs="Arial"/>
        </w:rPr>
        <w:t xml:space="preserve"> </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c</w:t>
      </w:r>
      <w:r w:rsidRPr="00FD0A52">
        <w:rPr>
          <w:rFonts w:ascii="Arial" w:hAnsi="Arial" w:cs="Arial"/>
        </w:rPr>
        <w:t>olocar, siempre que sea posible, contenidos que contengan elementos visuales (videos, fotos, infografías, etc.). Velar porque esos contenidos tengan calidad y respeten</w:t>
      </w:r>
      <w:r>
        <w:rPr>
          <w:rFonts w:ascii="Arial" w:hAnsi="Arial" w:cs="Arial"/>
        </w:rPr>
        <w:t xml:space="preserve"> las normas de derecho de autor;</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n</w:t>
      </w:r>
      <w:r w:rsidRPr="00FD0A52">
        <w:rPr>
          <w:rFonts w:ascii="Arial" w:hAnsi="Arial" w:cs="Arial"/>
        </w:rPr>
        <w:t>o publicar contenidos que puedan dañar la imagen del país, de sus instituciones, de la Cancillería o de cualquiera de sus miembros y las rela</w:t>
      </w:r>
      <w:r>
        <w:rPr>
          <w:rFonts w:ascii="Arial" w:hAnsi="Arial" w:cs="Arial"/>
        </w:rPr>
        <w:t>ciones de Cuba con otros países;</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Prrafodelista"/>
        <w:numPr>
          <w:ilvl w:val="0"/>
          <w:numId w:val="32"/>
        </w:numPr>
        <w:spacing w:line="276" w:lineRule="auto"/>
        <w:contextualSpacing/>
        <w:rPr>
          <w:rFonts w:ascii="Arial" w:hAnsi="Arial" w:cs="Arial"/>
        </w:rPr>
      </w:pPr>
      <w:r>
        <w:rPr>
          <w:rFonts w:ascii="Arial" w:hAnsi="Arial" w:cs="Arial"/>
        </w:rPr>
        <w:t>n</w:t>
      </w:r>
      <w:r w:rsidRPr="00FD0A52">
        <w:rPr>
          <w:rFonts w:ascii="Arial" w:hAnsi="Arial" w:cs="Arial"/>
        </w:rPr>
        <w:t>o publicar contenidos ofensivos, ni enlaces o referencias a sitios ilegales, de contenido violento, se</w:t>
      </w:r>
      <w:r>
        <w:rPr>
          <w:rFonts w:ascii="Arial" w:hAnsi="Arial" w:cs="Arial"/>
        </w:rPr>
        <w:t>xual, racista o discriminatorio;</w:t>
      </w:r>
    </w:p>
    <w:p w:rsidR="00A542FE" w:rsidRPr="00FD0A52" w:rsidRDefault="00A542FE" w:rsidP="00A542FE">
      <w:pPr>
        <w:pStyle w:val="Prrafodelista"/>
        <w:spacing w:line="276" w:lineRule="auto"/>
        <w:ind w:left="426"/>
        <w:contextualSpacing/>
        <w:rPr>
          <w:rFonts w:ascii="Arial" w:hAnsi="Arial" w:cs="Arial"/>
        </w:rPr>
      </w:pPr>
    </w:p>
    <w:p w:rsidR="00A542FE" w:rsidRPr="00FD0A52" w:rsidRDefault="00A542FE" w:rsidP="00A542FE">
      <w:pPr>
        <w:pStyle w:val="Sinespaciado"/>
        <w:numPr>
          <w:ilvl w:val="0"/>
          <w:numId w:val="32"/>
        </w:numPr>
        <w:jc w:val="both"/>
        <w:rPr>
          <w:rFonts w:ascii="Arial" w:hAnsi="Arial" w:cs="Arial"/>
          <w:sz w:val="24"/>
          <w:szCs w:val="24"/>
        </w:rPr>
      </w:pPr>
      <w:r>
        <w:rPr>
          <w:rFonts w:ascii="Arial" w:hAnsi="Arial" w:cs="Arial"/>
          <w:sz w:val="24"/>
          <w:szCs w:val="24"/>
        </w:rPr>
        <w:t>n</w:t>
      </w:r>
      <w:r w:rsidRPr="00FD0A52">
        <w:rPr>
          <w:rFonts w:ascii="Arial" w:hAnsi="Arial" w:cs="Arial"/>
          <w:sz w:val="24"/>
          <w:szCs w:val="24"/>
        </w:rPr>
        <w:t>o difundir información  terrorista, contrarrevolucionaria, ni lesivas a los intereses de la Revolució</w:t>
      </w:r>
      <w:r>
        <w:rPr>
          <w:rFonts w:ascii="Arial" w:hAnsi="Arial" w:cs="Arial"/>
          <w:sz w:val="24"/>
          <w:szCs w:val="24"/>
        </w:rPr>
        <w:t>n, la institución o de terceros;</w:t>
      </w:r>
    </w:p>
    <w:p w:rsidR="00A542FE" w:rsidRPr="00FD0A52" w:rsidRDefault="00A542FE" w:rsidP="00A542FE">
      <w:pPr>
        <w:pStyle w:val="Sinespaciado"/>
        <w:ind w:left="426"/>
        <w:jc w:val="both"/>
        <w:rPr>
          <w:rFonts w:ascii="Arial" w:hAnsi="Arial" w:cs="Arial"/>
          <w:sz w:val="24"/>
          <w:szCs w:val="24"/>
        </w:rPr>
      </w:pPr>
    </w:p>
    <w:p w:rsidR="00A542FE" w:rsidRPr="00FD0A52" w:rsidRDefault="00A542FE" w:rsidP="00A542FE">
      <w:pPr>
        <w:pStyle w:val="Sinespaciado"/>
        <w:numPr>
          <w:ilvl w:val="0"/>
          <w:numId w:val="32"/>
        </w:numPr>
        <w:jc w:val="both"/>
        <w:rPr>
          <w:rFonts w:ascii="Arial" w:hAnsi="Arial" w:cs="Arial"/>
          <w:sz w:val="24"/>
          <w:szCs w:val="24"/>
        </w:rPr>
      </w:pPr>
      <w:r>
        <w:rPr>
          <w:rFonts w:ascii="Arial" w:hAnsi="Arial" w:cs="Arial"/>
          <w:sz w:val="24"/>
          <w:szCs w:val="24"/>
        </w:rPr>
        <w:t>n</w:t>
      </w:r>
      <w:r w:rsidRPr="00FD0A52">
        <w:rPr>
          <w:rFonts w:ascii="Arial" w:hAnsi="Arial" w:cs="Arial"/>
          <w:sz w:val="24"/>
          <w:szCs w:val="24"/>
        </w:rPr>
        <w:t xml:space="preserve">o utilizar las redes sociales </w:t>
      </w:r>
      <w:r>
        <w:rPr>
          <w:rFonts w:ascii="Arial" w:hAnsi="Arial" w:cs="Arial"/>
          <w:sz w:val="24"/>
          <w:szCs w:val="24"/>
        </w:rPr>
        <w:t>con fines lucrativos o ilícitos; y</w:t>
      </w:r>
    </w:p>
    <w:p w:rsidR="00A542FE" w:rsidRPr="00FD0A52" w:rsidRDefault="00A542FE" w:rsidP="00A542FE">
      <w:pPr>
        <w:pStyle w:val="Prrafodelista"/>
        <w:rPr>
          <w:rFonts w:ascii="Arial" w:hAnsi="Arial" w:cs="Arial"/>
        </w:rPr>
      </w:pPr>
    </w:p>
    <w:p w:rsidR="00A542FE" w:rsidRPr="002D4179" w:rsidRDefault="00A542FE" w:rsidP="00A542FE">
      <w:pPr>
        <w:pStyle w:val="Prrafodelista"/>
        <w:numPr>
          <w:ilvl w:val="0"/>
          <w:numId w:val="32"/>
        </w:numPr>
        <w:spacing w:line="276" w:lineRule="auto"/>
        <w:contextualSpacing/>
        <w:rPr>
          <w:rFonts w:ascii="Arial" w:hAnsi="Arial" w:cs="Arial"/>
        </w:rPr>
      </w:pPr>
      <w:r>
        <w:rPr>
          <w:rFonts w:ascii="Arial" w:hAnsi="Arial" w:cs="Arial"/>
        </w:rPr>
        <w:t>n</w:t>
      </w:r>
      <w:r w:rsidRPr="00FD0A52">
        <w:rPr>
          <w:rFonts w:ascii="Arial" w:hAnsi="Arial" w:cs="Arial"/>
        </w:rPr>
        <w:t>o seguir a usuarios anticubanos, ni enfrascarse directamente en provocaciones de usuarios contrarrevolucionarios, así como cualquier otro tipo de interacción con este tipo de cuentas que pueda incidir indirectamente en un reconocimiento de mérito como interlocutores y en un mejor posicionamiento de sus cuentas.</w:t>
      </w:r>
    </w:p>
    <w:p w:rsidR="00A542FE" w:rsidRDefault="00A542FE" w:rsidP="00A542FE">
      <w:pPr>
        <w:contextualSpacing/>
        <w:jc w:val="both"/>
        <w:rPr>
          <w:rFonts w:ascii="Arial" w:hAnsi="Arial" w:cs="Arial"/>
          <w:sz w:val="24"/>
          <w:szCs w:val="24"/>
        </w:rPr>
      </w:pPr>
    </w:p>
    <w:p w:rsidR="00A542FE" w:rsidRPr="00FD0A52" w:rsidRDefault="00A542FE" w:rsidP="00A542FE">
      <w:pPr>
        <w:contextualSpacing/>
        <w:jc w:val="both"/>
        <w:rPr>
          <w:rFonts w:ascii="Arial" w:hAnsi="Arial" w:cs="Arial"/>
          <w:sz w:val="24"/>
          <w:szCs w:val="24"/>
        </w:rPr>
      </w:pPr>
      <w:r w:rsidRPr="00FD0A52">
        <w:rPr>
          <w:rFonts w:ascii="Arial" w:hAnsi="Arial" w:cs="Arial"/>
          <w:sz w:val="24"/>
          <w:szCs w:val="24"/>
        </w:rPr>
        <w:t xml:space="preserve">Al suscribir  la presente Acta asumo el compromiso de respetar cabalmente los postulados recogidos en la misma y en la Instrucción No. ____ referida al </w:t>
      </w:r>
      <w:r w:rsidRPr="00FD0A52">
        <w:rPr>
          <w:rFonts w:ascii="Arial" w:hAnsi="Arial" w:cs="Arial"/>
          <w:b/>
          <w:sz w:val="24"/>
          <w:szCs w:val="24"/>
        </w:rPr>
        <w:t>Procedimiento para el uso de las redes sociales digitales en el M</w:t>
      </w:r>
      <w:r>
        <w:rPr>
          <w:rFonts w:ascii="Arial" w:hAnsi="Arial" w:cs="Arial"/>
          <w:b/>
          <w:sz w:val="24"/>
          <w:szCs w:val="24"/>
        </w:rPr>
        <w:t>inrex</w:t>
      </w:r>
      <w:r w:rsidRPr="00FD0A52">
        <w:rPr>
          <w:rFonts w:ascii="Arial" w:hAnsi="Arial" w:cs="Arial"/>
          <w:sz w:val="24"/>
          <w:szCs w:val="24"/>
        </w:rPr>
        <w:t>:</w:t>
      </w:r>
    </w:p>
    <w:p w:rsidR="00A542FE" w:rsidRPr="00FD0A52" w:rsidRDefault="00A542FE" w:rsidP="00A542FE">
      <w:pPr>
        <w:contextualSpacing/>
        <w:rPr>
          <w:rFonts w:ascii="Arial" w:hAnsi="Arial" w:cs="Arial"/>
          <w:sz w:val="24"/>
          <w:szCs w:val="24"/>
        </w:rPr>
      </w:pPr>
    </w:p>
    <w:p w:rsidR="00A542FE" w:rsidRPr="00FD0A52" w:rsidRDefault="00A542FE" w:rsidP="00A542FE">
      <w:pPr>
        <w:contextualSpacing/>
        <w:rPr>
          <w:rFonts w:ascii="Arial" w:hAnsi="Arial" w:cs="Arial"/>
          <w:sz w:val="24"/>
          <w:szCs w:val="24"/>
        </w:rPr>
      </w:pPr>
      <w:r w:rsidRPr="00FD0A52">
        <w:rPr>
          <w:rFonts w:ascii="Arial" w:hAnsi="Arial" w:cs="Arial"/>
          <w:sz w:val="24"/>
          <w:szCs w:val="24"/>
        </w:rPr>
        <w:t>Nombre:</w:t>
      </w:r>
      <w:r>
        <w:rPr>
          <w:rFonts w:ascii="Arial" w:hAnsi="Arial" w:cs="Arial"/>
          <w:sz w:val="24"/>
          <w:szCs w:val="24"/>
        </w:rPr>
        <w:t xml:space="preserve"> </w:t>
      </w:r>
      <w:r w:rsidRPr="00FD0A52">
        <w:rPr>
          <w:rFonts w:ascii="Arial" w:hAnsi="Arial" w:cs="Arial"/>
          <w:sz w:val="24"/>
          <w:szCs w:val="24"/>
        </w:rPr>
        <w:t>________________________________    Firma:</w:t>
      </w:r>
      <w:r>
        <w:rPr>
          <w:rFonts w:ascii="Arial" w:hAnsi="Arial" w:cs="Arial"/>
          <w:sz w:val="24"/>
          <w:szCs w:val="24"/>
        </w:rPr>
        <w:t xml:space="preserve"> </w:t>
      </w:r>
      <w:r w:rsidRPr="00FD0A52">
        <w:rPr>
          <w:rFonts w:ascii="Arial" w:hAnsi="Arial" w:cs="Arial"/>
          <w:sz w:val="24"/>
          <w:szCs w:val="24"/>
        </w:rPr>
        <w:t xml:space="preserve">______________  </w:t>
      </w:r>
    </w:p>
    <w:p w:rsidR="00A542FE" w:rsidRDefault="00A542FE" w:rsidP="00A542FE">
      <w:pPr>
        <w:ind w:firstLine="120"/>
        <w:jc w:val="both"/>
        <w:rPr>
          <w:b/>
          <w:sz w:val="24"/>
          <w:szCs w:val="24"/>
        </w:rPr>
      </w:pPr>
    </w:p>
    <w:p w:rsidR="000627EF" w:rsidRDefault="000627EF" w:rsidP="00A542FE">
      <w:pPr>
        <w:ind w:firstLine="120"/>
        <w:jc w:val="both"/>
        <w:rPr>
          <w:b/>
          <w:sz w:val="24"/>
          <w:szCs w:val="24"/>
        </w:rPr>
      </w:pPr>
    </w:p>
    <w:p w:rsidR="000627EF" w:rsidRDefault="000627EF" w:rsidP="00A542FE">
      <w:pPr>
        <w:ind w:firstLine="120"/>
        <w:jc w:val="both"/>
        <w:rPr>
          <w:b/>
          <w:sz w:val="24"/>
          <w:szCs w:val="24"/>
        </w:rPr>
      </w:pPr>
    </w:p>
    <w:p w:rsidR="000627EF" w:rsidRDefault="000627EF" w:rsidP="00A542FE">
      <w:pPr>
        <w:ind w:firstLine="120"/>
        <w:jc w:val="both"/>
        <w:rPr>
          <w:b/>
          <w:sz w:val="24"/>
          <w:szCs w:val="24"/>
        </w:rPr>
      </w:pPr>
    </w:p>
    <w:p w:rsidR="000627EF" w:rsidRDefault="000627EF" w:rsidP="00A542FE">
      <w:pPr>
        <w:ind w:firstLine="120"/>
        <w:jc w:val="both"/>
        <w:rPr>
          <w:b/>
          <w:sz w:val="24"/>
          <w:szCs w:val="24"/>
        </w:rPr>
      </w:pPr>
    </w:p>
    <w:p w:rsidR="000627EF" w:rsidRDefault="000627EF" w:rsidP="00A542FE">
      <w:pPr>
        <w:ind w:firstLine="120"/>
        <w:jc w:val="both"/>
        <w:rPr>
          <w:b/>
          <w:sz w:val="24"/>
          <w:szCs w:val="24"/>
        </w:rPr>
      </w:pPr>
    </w:p>
    <w:p w:rsidR="000627EF" w:rsidRDefault="000627EF" w:rsidP="00A542FE">
      <w:pPr>
        <w:ind w:firstLine="120"/>
        <w:jc w:val="both"/>
        <w:rPr>
          <w:b/>
          <w:sz w:val="24"/>
          <w:szCs w:val="24"/>
        </w:rPr>
      </w:pPr>
    </w:p>
    <w:p w:rsidR="000627EF" w:rsidRPr="00FD0A52" w:rsidRDefault="000627EF" w:rsidP="00A542FE">
      <w:pPr>
        <w:ind w:firstLine="120"/>
        <w:jc w:val="both"/>
        <w:rPr>
          <w:b/>
          <w:sz w:val="24"/>
          <w:szCs w:val="24"/>
        </w:rPr>
      </w:pPr>
    </w:p>
    <w:p w:rsidR="000627EF" w:rsidRDefault="000627EF" w:rsidP="000627EF">
      <w:pPr>
        <w:spacing w:after="0" w:line="240" w:lineRule="auto"/>
        <w:jc w:val="center"/>
        <w:rPr>
          <w:rFonts w:ascii="Arial" w:hAnsi="Arial" w:cs="Arial"/>
          <w:b/>
          <w:sz w:val="24"/>
          <w:szCs w:val="24"/>
        </w:rPr>
      </w:pPr>
      <w:r>
        <w:rPr>
          <w:rFonts w:ascii="Arial" w:hAnsi="Arial" w:cs="Arial"/>
          <w:b/>
          <w:sz w:val="24"/>
          <w:szCs w:val="24"/>
        </w:rPr>
        <w:t>MINISTERIO DE RELACIONES EXTERIORES</w:t>
      </w:r>
    </w:p>
    <w:p w:rsidR="00A542FE" w:rsidRDefault="00A542FE" w:rsidP="009067F3">
      <w:pPr>
        <w:spacing w:after="0" w:line="240" w:lineRule="auto"/>
        <w:jc w:val="both"/>
        <w:rPr>
          <w:rFonts w:ascii="Arial" w:eastAsia="Times New Roman" w:hAnsi="Arial" w:cs="Arial"/>
          <w:sz w:val="24"/>
          <w:szCs w:val="24"/>
          <w:lang w:eastAsia="es-ES"/>
        </w:rPr>
      </w:pPr>
    </w:p>
    <w:p w:rsidR="000416A7" w:rsidRDefault="000416A7" w:rsidP="000416A7">
      <w:pPr>
        <w:jc w:val="both"/>
        <w:rPr>
          <w:rFonts w:ascii="Arial" w:hAnsi="Arial" w:cs="Arial"/>
          <w:b/>
        </w:rPr>
      </w:pPr>
    </w:p>
    <w:p w:rsidR="000416A7" w:rsidRDefault="000416A7" w:rsidP="000416A7">
      <w:pPr>
        <w:jc w:val="both"/>
        <w:rPr>
          <w:rFonts w:ascii="Arial" w:hAnsi="Arial" w:cs="Arial"/>
          <w:b/>
        </w:rPr>
      </w:pPr>
    </w:p>
    <w:p w:rsidR="000416A7" w:rsidRDefault="000416A7" w:rsidP="000416A7">
      <w:pPr>
        <w:jc w:val="both"/>
        <w:rPr>
          <w:rFonts w:ascii="Arial" w:hAnsi="Arial" w:cs="Arial"/>
          <w:b/>
        </w:rPr>
      </w:pPr>
      <w:bookmarkStart w:id="0" w:name="_GoBack"/>
      <w:bookmarkEnd w:id="0"/>
    </w:p>
    <w:sectPr w:rsidR="000416A7" w:rsidSect="009067F3">
      <w:footerReference w:type="default" r:id="rId10"/>
      <w:pgSz w:w="11906" w:h="16838"/>
      <w:pgMar w:top="1276" w:right="1274" w:bottom="170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D88" w:rsidRDefault="009A6D88" w:rsidP="002C359B">
      <w:pPr>
        <w:spacing w:after="0" w:line="240" w:lineRule="auto"/>
      </w:pPr>
      <w:r>
        <w:separator/>
      </w:r>
    </w:p>
  </w:endnote>
  <w:endnote w:type="continuationSeparator" w:id="0">
    <w:p w:rsidR="009A6D88" w:rsidRDefault="009A6D88" w:rsidP="002C3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6881"/>
      <w:docPartObj>
        <w:docPartGallery w:val="Page Numbers (Bottom of Page)"/>
        <w:docPartUnique/>
      </w:docPartObj>
    </w:sdtPr>
    <w:sdtEndPr/>
    <w:sdtContent>
      <w:p w:rsidR="00542013" w:rsidRDefault="009A6D88">
        <w:pPr>
          <w:pStyle w:val="Piedepgina"/>
          <w:jc w:val="right"/>
        </w:pPr>
        <w:r>
          <w:fldChar w:fldCharType="begin"/>
        </w:r>
        <w:r>
          <w:instrText xml:space="preserve"> PAGE   \* MERGEFORMAT </w:instrText>
        </w:r>
        <w:r>
          <w:fldChar w:fldCharType="separate"/>
        </w:r>
        <w:r w:rsidR="005820B6">
          <w:rPr>
            <w:noProof/>
          </w:rPr>
          <w:t>9</w:t>
        </w:r>
        <w:r>
          <w:rPr>
            <w:noProof/>
          </w:rPr>
          <w:fldChar w:fldCharType="end"/>
        </w:r>
      </w:p>
    </w:sdtContent>
  </w:sdt>
  <w:p w:rsidR="00542013" w:rsidRDefault="005420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D88" w:rsidRDefault="009A6D88" w:rsidP="002C359B">
      <w:pPr>
        <w:spacing w:after="0" w:line="240" w:lineRule="auto"/>
      </w:pPr>
      <w:r>
        <w:separator/>
      </w:r>
    </w:p>
  </w:footnote>
  <w:footnote w:type="continuationSeparator" w:id="0">
    <w:p w:rsidR="009A6D88" w:rsidRDefault="009A6D88" w:rsidP="002C35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F377D"/>
    <w:multiLevelType w:val="hybridMultilevel"/>
    <w:tmpl w:val="08421C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9E601A"/>
    <w:multiLevelType w:val="hybridMultilevel"/>
    <w:tmpl w:val="200CF6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D045BE"/>
    <w:multiLevelType w:val="hybridMultilevel"/>
    <w:tmpl w:val="B30ED3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3345B"/>
    <w:multiLevelType w:val="hybridMultilevel"/>
    <w:tmpl w:val="76A656B4"/>
    <w:lvl w:ilvl="0" w:tplc="E2AA42B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E44AA9"/>
    <w:multiLevelType w:val="hybridMultilevel"/>
    <w:tmpl w:val="FC82A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C66122"/>
    <w:multiLevelType w:val="hybridMultilevel"/>
    <w:tmpl w:val="5E9CE6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131761"/>
    <w:multiLevelType w:val="hybridMultilevel"/>
    <w:tmpl w:val="4E6C02BA"/>
    <w:lvl w:ilvl="0" w:tplc="0C0A0001">
      <w:start w:val="1"/>
      <w:numFmt w:val="bullet"/>
      <w:lvlText w:val=""/>
      <w:lvlJc w:val="left"/>
      <w:pPr>
        <w:ind w:left="720" w:hanging="360"/>
      </w:pPr>
      <w:rPr>
        <w:rFonts w:ascii="Symbol" w:hAnsi="Symbo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5311D6"/>
    <w:multiLevelType w:val="hybridMultilevel"/>
    <w:tmpl w:val="B25E3B4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DF5DDE"/>
    <w:multiLevelType w:val="multilevel"/>
    <w:tmpl w:val="CD024A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985CEA"/>
    <w:multiLevelType w:val="hybridMultilevel"/>
    <w:tmpl w:val="83F82524"/>
    <w:lvl w:ilvl="0" w:tplc="0C0A000F">
      <w:start w:val="1"/>
      <w:numFmt w:val="decimal"/>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0" w15:restartNumberingAfterBreak="0">
    <w:nsid w:val="2201380B"/>
    <w:multiLevelType w:val="hybridMultilevel"/>
    <w:tmpl w:val="71DC73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512459"/>
    <w:multiLevelType w:val="hybridMultilevel"/>
    <w:tmpl w:val="663A5F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3506D0F"/>
    <w:multiLevelType w:val="hybridMultilevel"/>
    <w:tmpl w:val="48D444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C61844"/>
    <w:multiLevelType w:val="hybridMultilevel"/>
    <w:tmpl w:val="00A4F022"/>
    <w:lvl w:ilvl="0" w:tplc="002E2BBC">
      <w:start w:val="1"/>
      <w:numFmt w:val="upperLetter"/>
      <w:lvlText w:val="%1)"/>
      <w:lvlJc w:val="left"/>
      <w:pPr>
        <w:ind w:left="1494" w:hanging="360"/>
      </w:pPr>
      <w:rPr>
        <w:rFonts w:hint="default"/>
        <w:color w:val="auto"/>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4" w15:restartNumberingAfterBreak="0">
    <w:nsid w:val="283B0A6C"/>
    <w:multiLevelType w:val="hybridMultilevel"/>
    <w:tmpl w:val="10FCE8E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2B146C26"/>
    <w:multiLevelType w:val="hybridMultilevel"/>
    <w:tmpl w:val="611494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C4B74CB"/>
    <w:multiLevelType w:val="hybridMultilevel"/>
    <w:tmpl w:val="BA5CDED0"/>
    <w:lvl w:ilvl="0" w:tplc="956A8E26">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3A4CBE"/>
    <w:multiLevelType w:val="hybridMultilevel"/>
    <w:tmpl w:val="C052C018"/>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ED0283"/>
    <w:multiLevelType w:val="hybridMultilevel"/>
    <w:tmpl w:val="0C9AE7A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3D43621D"/>
    <w:multiLevelType w:val="hybridMultilevel"/>
    <w:tmpl w:val="D494B3FC"/>
    <w:lvl w:ilvl="0" w:tplc="7A06A0DE">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8535DC0"/>
    <w:multiLevelType w:val="hybridMultilevel"/>
    <w:tmpl w:val="F4A27D02"/>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15:restartNumberingAfterBreak="0">
    <w:nsid w:val="4B703C36"/>
    <w:multiLevelType w:val="hybridMultilevel"/>
    <w:tmpl w:val="93A80AD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D6F554D"/>
    <w:multiLevelType w:val="hybridMultilevel"/>
    <w:tmpl w:val="B63CA6A8"/>
    <w:lvl w:ilvl="0" w:tplc="0C0A0005">
      <w:start w:val="1"/>
      <w:numFmt w:val="bullet"/>
      <w:lvlText w:val=""/>
      <w:lvlJc w:val="left"/>
      <w:pPr>
        <w:ind w:left="720" w:hanging="360"/>
      </w:pPr>
      <w:rPr>
        <w:rFonts w:ascii="Wingdings" w:hAnsi="Wingding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7FD43E9"/>
    <w:multiLevelType w:val="hybridMultilevel"/>
    <w:tmpl w:val="E492766E"/>
    <w:lvl w:ilvl="0" w:tplc="B0B818F6">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BE076B6"/>
    <w:multiLevelType w:val="hybridMultilevel"/>
    <w:tmpl w:val="9A3EED2A"/>
    <w:lvl w:ilvl="0" w:tplc="A462DBE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D9A196B"/>
    <w:multiLevelType w:val="hybridMultilevel"/>
    <w:tmpl w:val="D48CBACA"/>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EC6267A"/>
    <w:multiLevelType w:val="hybridMultilevel"/>
    <w:tmpl w:val="30AEE3D6"/>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7445F6"/>
    <w:multiLevelType w:val="hybridMultilevel"/>
    <w:tmpl w:val="4A18EAB8"/>
    <w:lvl w:ilvl="0" w:tplc="BBB0DD8E">
      <w:start w:val="3"/>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EC54967"/>
    <w:multiLevelType w:val="hybridMultilevel"/>
    <w:tmpl w:val="CDFCF24C"/>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6FE14D24"/>
    <w:multiLevelType w:val="hybridMultilevel"/>
    <w:tmpl w:val="69B0E21C"/>
    <w:lvl w:ilvl="0" w:tplc="5DE0F422">
      <w:start w:val="3"/>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DE34127"/>
    <w:multiLevelType w:val="hybridMultilevel"/>
    <w:tmpl w:val="BCE05E60"/>
    <w:lvl w:ilvl="0" w:tplc="224C2B5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F0B2A01"/>
    <w:multiLevelType w:val="hybridMultilevel"/>
    <w:tmpl w:val="8E10A416"/>
    <w:lvl w:ilvl="0" w:tplc="0C0A0015">
      <w:start w:val="1"/>
      <w:numFmt w:val="upp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num w:numId="1">
    <w:abstractNumId w:val="12"/>
  </w:num>
  <w:num w:numId="2">
    <w:abstractNumId w:val="15"/>
  </w:num>
  <w:num w:numId="3">
    <w:abstractNumId w:val="1"/>
  </w:num>
  <w:num w:numId="4">
    <w:abstractNumId w:val="5"/>
  </w:num>
  <w:num w:numId="5">
    <w:abstractNumId w:val="0"/>
  </w:num>
  <w:num w:numId="6">
    <w:abstractNumId w:val="3"/>
  </w:num>
  <w:num w:numId="7">
    <w:abstractNumId w:val="19"/>
  </w:num>
  <w:num w:numId="8">
    <w:abstractNumId w:val="10"/>
  </w:num>
  <w:num w:numId="9">
    <w:abstractNumId w:val="7"/>
  </w:num>
  <w:num w:numId="10">
    <w:abstractNumId w:val="23"/>
  </w:num>
  <w:num w:numId="11">
    <w:abstractNumId w:val="11"/>
  </w:num>
  <w:num w:numId="12">
    <w:abstractNumId w:val="8"/>
  </w:num>
  <w:num w:numId="13">
    <w:abstractNumId w:val="30"/>
  </w:num>
  <w:num w:numId="14">
    <w:abstractNumId w:val="22"/>
  </w:num>
  <w:num w:numId="15">
    <w:abstractNumId w:val="6"/>
  </w:num>
  <w:num w:numId="16">
    <w:abstractNumId w:val="21"/>
  </w:num>
  <w:num w:numId="17">
    <w:abstractNumId w:val="18"/>
  </w:num>
  <w:num w:numId="18">
    <w:abstractNumId w:val="4"/>
  </w:num>
  <w:num w:numId="19">
    <w:abstractNumId w:val="2"/>
  </w:num>
  <w:num w:numId="20">
    <w:abstractNumId w:val="27"/>
  </w:num>
  <w:num w:numId="21">
    <w:abstractNumId w:val="14"/>
  </w:num>
  <w:num w:numId="22">
    <w:abstractNumId w:val="13"/>
  </w:num>
  <w:num w:numId="23">
    <w:abstractNumId w:val="9"/>
  </w:num>
  <w:num w:numId="24">
    <w:abstractNumId w:val="31"/>
  </w:num>
  <w:num w:numId="25">
    <w:abstractNumId w:val="20"/>
  </w:num>
  <w:num w:numId="26">
    <w:abstractNumId w:val="28"/>
  </w:num>
  <w:num w:numId="27">
    <w:abstractNumId w:val="26"/>
  </w:num>
  <w:num w:numId="28">
    <w:abstractNumId w:val="25"/>
  </w:num>
  <w:num w:numId="29">
    <w:abstractNumId w:val="24"/>
  </w:num>
  <w:num w:numId="30">
    <w:abstractNumId w:val="29"/>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347AC"/>
    <w:rsid w:val="00003BEE"/>
    <w:rsid w:val="000122C0"/>
    <w:rsid w:val="000145DC"/>
    <w:rsid w:val="00016909"/>
    <w:rsid w:val="000210AA"/>
    <w:rsid w:val="0002267B"/>
    <w:rsid w:val="0003167F"/>
    <w:rsid w:val="00035852"/>
    <w:rsid w:val="000416A7"/>
    <w:rsid w:val="00050A68"/>
    <w:rsid w:val="00054FB0"/>
    <w:rsid w:val="000578E7"/>
    <w:rsid w:val="000627EF"/>
    <w:rsid w:val="0007091F"/>
    <w:rsid w:val="00072AB7"/>
    <w:rsid w:val="00073B4A"/>
    <w:rsid w:val="000A50B1"/>
    <w:rsid w:val="000A65B1"/>
    <w:rsid w:val="000B44BC"/>
    <w:rsid w:val="000B57D4"/>
    <w:rsid w:val="000C0764"/>
    <w:rsid w:val="000C38DE"/>
    <w:rsid w:val="000E06EB"/>
    <w:rsid w:val="000F7607"/>
    <w:rsid w:val="0010387F"/>
    <w:rsid w:val="00104740"/>
    <w:rsid w:val="00104BFC"/>
    <w:rsid w:val="00117BF3"/>
    <w:rsid w:val="0012447C"/>
    <w:rsid w:val="001351E8"/>
    <w:rsid w:val="00136858"/>
    <w:rsid w:val="00143A9A"/>
    <w:rsid w:val="00145592"/>
    <w:rsid w:val="001460D9"/>
    <w:rsid w:val="00146A57"/>
    <w:rsid w:val="0015564C"/>
    <w:rsid w:val="00172180"/>
    <w:rsid w:val="00183590"/>
    <w:rsid w:val="00184744"/>
    <w:rsid w:val="00186A41"/>
    <w:rsid w:val="00196E9A"/>
    <w:rsid w:val="001A3F97"/>
    <w:rsid w:val="001B4126"/>
    <w:rsid w:val="001B7F1F"/>
    <w:rsid w:val="001C7DD8"/>
    <w:rsid w:val="001D0043"/>
    <w:rsid w:val="001D3564"/>
    <w:rsid w:val="001D49EF"/>
    <w:rsid w:val="001D7032"/>
    <w:rsid w:val="001D796D"/>
    <w:rsid w:val="001F595C"/>
    <w:rsid w:val="001F5BD6"/>
    <w:rsid w:val="001F6A66"/>
    <w:rsid w:val="00202621"/>
    <w:rsid w:val="00202819"/>
    <w:rsid w:val="0021003A"/>
    <w:rsid w:val="00212585"/>
    <w:rsid w:val="00231DBA"/>
    <w:rsid w:val="002347B4"/>
    <w:rsid w:val="0024039D"/>
    <w:rsid w:val="002425DF"/>
    <w:rsid w:val="002504F4"/>
    <w:rsid w:val="00250A1C"/>
    <w:rsid w:val="00250BA8"/>
    <w:rsid w:val="00274D02"/>
    <w:rsid w:val="0028067F"/>
    <w:rsid w:val="00293727"/>
    <w:rsid w:val="002A4D41"/>
    <w:rsid w:val="002C359B"/>
    <w:rsid w:val="002D4179"/>
    <w:rsid w:val="00301377"/>
    <w:rsid w:val="003042DC"/>
    <w:rsid w:val="00311564"/>
    <w:rsid w:val="00322F02"/>
    <w:rsid w:val="00323984"/>
    <w:rsid w:val="003275F8"/>
    <w:rsid w:val="00377423"/>
    <w:rsid w:val="003A1F80"/>
    <w:rsid w:val="003A284B"/>
    <w:rsid w:val="003A3B73"/>
    <w:rsid w:val="003A47EA"/>
    <w:rsid w:val="003A4AAD"/>
    <w:rsid w:val="003D1BC1"/>
    <w:rsid w:val="00401DE1"/>
    <w:rsid w:val="00402E67"/>
    <w:rsid w:val="00414F9E"/>
    <w:rsid w:val="00423E17"/>
    <w:rsid w:val="00437993"/>
    <w:rsid w:val="004601E2"/>
    <w:rsid w:val="00470C8C"/>
    <w:rsid w:val="00470DD1"/>
    <w:rsid w:val="0047224F"/>
    <w:rsid w:val="00472B2C"/>
    <w:rsid w:val="00475EA0"/>
    <w:rsid w:val="0048507D"/>
    <w:rsid w:val="0048518E"/>
    <w:rsid w:val="00495B63"/>
    <w:rsid w:val="004A2095"/>
    <w:rsid w:val="004A46B4"/>
    <w:rsid w:val="004A5CB1"/>
    <w:rsid w:val="004C0C1E"/>
    <w:rsid w:val="004C4313"/>
    <w:rsid w:val="004E1AD3"/>
    <w:rsid w:val="004E68FF"/>
    <w:rsid w:val="004F2B9F"/>
    <w:rsid w:val="005076B8"/>
    <w:rsid w:val="005210A0"/>
    <w:rsid w:val="00523722"/>
    <w:rsid w:val="00534D9D"/>
    <w:rsid w:val="00542013"/>
    <w:rsid w:val="0055285C"/>
    <w:rsid w:val="00557EB9"/>
    <w:rsid w:val="00576DAB"/>
    <w:rsid w:val="005820B6"/>
    <w:rsid w:val="005A40D4"/>
    <w:rsid w:val="005B21EE"/>
    <w:rsid w:val="005B7FAA"/>
    <w:rsid w:val="005C3A02"/>
    <w:rsid w:val="005C45F3"/>
    <w:rsid w:val="005C7755"/>
    <w:rsid w:val="005D0AF2"/>
    <w:rsid w:val="005E7654"/>
    <w:rsid w:val="00603DFA"/>
    <w:rsid w:val="006049BC"/>
    <w:rsid w:val="00623D8B"/>
    <w:rsid w:val="00623F8E"/>
    <w:rsid w:val="006331C5"/>
    <w:rsid w:val="006349E2"/>
    <w:rsid w:val="00651A71"/>
    <w:rsid w:val="00652330"/>
    <w:rsid w:val="00665649"/>
    <w:rsid w:val="00672DAA"/>
    <w:rsid w:val="006756C6"/>
    <w:rsid w:val="00677247"/>
    <w:rsid w:val="00681175"/>
    <w:rsid w:val="0068763A"/>
    <w:rsid w:val="006A2194"/>
    <w:rsid w:val="006A22A5"/>
    <w:rsid w:val="006B0C33"/>
    <w:rsid w:val="006B2793"/>
    <w:rsid w:val="006B31C2"/>
    <w:rsid w:val="006B3387"/>
    <w:rsid w:val="006C7611"/>
    <w:rsid w:val="006D0851"/>
    <w:rsid w:val="006E1499"/>
    <w:rsid w:val="006E7317"/>
    <w:rsid w:val="006F7776"/>
    <w:rsid w:val="00717538"/>
    <w:rsid w:val="00720B15"/>
    <w:rsid w:val="00722502"/>
    <w:rsid w:val="0072254C"/>
    <w:rsid w:val="00727820"/>
    <w:rsid w:val="00733E33"/>
    <w:rsid w:val="007448B5"/>
    <w:rsid w:val="007523F3"/>
    <w:rsid w:val="00753A24"/>
    <w:rsid w:val="00761DA7"/>
    <w:rsid w:val="0077377A"/>
    <w:rsid w:val="007806D3"/>
    <w:rsid w:val="00784CFD"/>
    <w:rsid w:val="00786ED3"/>
    <w:rsid w:val="007B31EE"/>
    <w:rsid w:val="007B402E"/>
    <w:rsid w:val="007B436E"/>
    <w:rsid w:val="007B47C5"/>
    <w:rsid w:val="007E133F"/>
    <w:rsid w:val="007E458B"/>
    <w:rsid w:val="007E4CCC"/>
    <w:rsid w:val="007E6E4D"/>
    <w:rsid w:val="007F1637"/>
    <w:rsid w:val="008002B9"/>
    <w:rsid w:val="008017A6"/>
    <w:rsid w:val="00803B2A"/>
    <w:rsid w:val="008041C8"/>
    <w:rsid w:val="008068AD"/>
    <w:rsid w:val="008109A9"/>
    <w:rsid w:val="00810AF8"/>
    <w:rsid w:val="0081685B"/>
    <w:rsid w:val="00820BA3"/>
    <w:rsid w:val="00821406"/>
    <w:rsid w:val="00822581"/>
    <w:rsid w:val="0083706B"/>
    <w:rsid w:val="0083763B"/>
    <w:rsid w:val="008429DB"/>
    <w:rsid w:val="00850859"/>
    <w:rsid w:val="008511C0"/>
    <w:rsid w:val="00855601"/>
    <w:rsid w:val="0087537E"/>
    <w:rsid w:val="008766FC"/>
    <w:rsid w:val="00884077"/>
    <w:rsid w:val="00884BCB"/>
    <w:rsid w:val="0089637C"/>
    <w:rsid w:val="008A5149"/>
    <w:rsid w:val="008B0E89"/>
    <w:rsid w:val="008C3CF6"/>
    <w:rsid w:val="008C49C3"/>
    <w:rsid w:val="008C7055"/>
    <w:rsid w:val="008D3432"/>
    <w:rsid w:val="008F4BB6"/>
    <w:rsid w:val="008F6E15"/>
    <w:rsid w:val="00904BAF"/>
    <w:rsid w:val="009067F3"/>
    <w:rsid w:val="00906DE3"/>
    <w:rsid w:val="00931FDE"/>
    <w:rsid w:val="00933F4A"/>
    <w:rsid w:val="00945A67"/>
    <w:rsid w:val="009468C7"/>
    <w:rsid w:val="00947389"/>
    <w:rsid w:val="00950F24"/>
    <w:rsid w:val="0097305C"/>
    <w:rsid w:val="0097784C"/>
    <w:rsid w:val="009874C8"/>
    <w:rsid w:val="009931F5"/>
    <w:rsid w:val="0099467B"/>
    <w:rsid w:val="009A2641"/>
    <w:rsid w:val="009A6D88"/>
    <w:rsid w:val="009A767F"/>
    <w:rsid w:val="009C01BC"/>
    <w:rsid w:val="009C5228"/>
    <w:rsid w:val="009E2071"/>
    <w:rsid w:val="009E7F11"/>
    <w:rsid w:val="00A1331D"/>
    <w:rsid w:val="00A2041F"/>
    <w:rsid w:val="00A21087"/>
    <w:rsid w:val="00A23753"/>
    <w:rsid w:val="00A347AC"/>
    <w:rsid w:val="00A542FE"/>
    <w:rsid w:val="00A556C3"/>
    <w:rsid w:val="00A61D87"/>
    <w:rsid w:val="00A83619"/>
    <w:rsid w:val="00A85BE7"/>
    <w:rsid w:val="00A90044"/>
    <w:rsid w:val="00A94A23"/>
    <w:rsid w:val="00AA7D65"/>
    <w:rsid w:val="00AB0099"/>
    <w:rsid w:val="00AF478D"/>
    <w:rsid w:val="00AF4B60"/>
    <w:rsid w:val="00B011CE"/>
    <w:rsid w:val="00B112D5"/>
    <w:rsid w:val="00B13181"/>
    <w:rsid w:val="00B255EC"/>
    <w:rsid w:val="00B3265B"/>
    <w:rsid w:val="00B3460B"/>
    <w:rsid w:val="00B44D92"/>
    <w:rsid w:val="00B5016C"/>
    <w:rsid w:val="00B542F5"/>
    <w:rsid w:val="00B7120C"/>
    <w:rsid w:val="00B778AA"/>
    <w:rsid w:val="00B804CB"/>
    <w:rsid w:val="00B95495"/>
    <w:rsid w:val="00BB4356"/>
    <w:rsid w:val="00BB708F"/>
    <w:rsid w:val="00BB7735"/>
    <w:rsid w:val="00BC0BCD"/>
    <w:rsid w:val="00BC6927"/>
    <w:rsid w:val="00BE3DDD"/>
    <w:rsid w:val="00BE4BD2"/>
    <w:rsid w:val="00BE6E90"/>
    <w:rsid w:val="00BF1834"/>
    <w:rsid w:val="00BF3D88"/>
    <w:rsid w:val="00BF4088"/>
    <w:rsid w:val="00BF50A5"/>
    <w:rsid w:val="00C00B4B"/>
    <w:rsid w:val="00C05672"/>
    <w:rsid w:val="00C05CE0"/>
    <w:rsid w:val="00C1376D"/>
    <w:rsid w:val="00C22D12"/>
    <w:rsid w:val="00C31B89"/>
    <w:rsid w:val="00C3581F"/>
    <w:rsid w:val="00C50CEA"/>
    <w:rsid w:val="00C50CEC"/>
    <w:rsid w:val="00C51D1E"/>
    <w:rsid w:val="00C528C6"/>
    <w:rsid w:val="00C755BE"/>
    <w:rsid w:val="00C756DB"/>
    <w:rsid w:val="00C93497"/>
    <w:rsid w:val="00D02746"/>
    <w:rsid w:val="00D03D4F"/>
    <w:rsid w:val="00D04955"/>
    <w:rsid w:val="00D04F75"/>
    <w:rsid w:val="00D14F90"/>
    <w:rsid w:val="00D2035B"/>
    <w:rsid w:val="00D3534D"/>
    <w:rsid w:val="00D37907"/>
    <w:rsid w:val="00D47219"/>
    <w:rsid w:val="00D6237F"/>
    <w:rsid w:val="00D65D94"/>
    <w:rsid w:val="00D77E8F"/>
    <w:rsid w:val="00D811E0"/>
    <w:rsid w:val="00D950FE"/>
    <w:rsid w:val="00DA0DC9"/>
    <w:rsid w:val="00DB4603"/>
    <w:rsid w:val="00DB57C5"/>
    <w:rsid w:val="00DB7931"/>
    <w:rsid w:val="00DC121B"/>
    <w:rsid w:val="00DC13AC"/>
    <w:rsid w:val="00DC216E"/>
    <w:rsid w:val="00DC55C8"/>
    <w:rsid w:val="00DC684D"/>
    <w:rsid w:val="00DD6B06"/>
    <w:rsid w:val="00DF0684"/>
    <w:rsid w:val="00DF719D"/>
    <w:rsid w:val="00E03869"/>
    <w:rsid w:val="00E10CA6"/>
    <w:rsid w:val="00E14BCE"/>
    <w:rsid w:val="00E25F45"/>
    <w:rsid w:val="00E31386"/>
    <w:rsid w:val="00E3273A"/>
    <w:rsid w:val="00E54F8D"/>
    <w:rsid w:val="00E5684D"/>
    <w:rsid w:val="00E61699"/>
    <w:rsid w:val="00E61DC3"/>
    <w:rsid w:val="00E62F92"/>
    <w:rsid w:val="00E763CB"/>
    <w:rsid w:val="00E77758"/>
    <w:rsid w:val="00E81DA8"/>
    <w:rsid w:val="00E9292E"/>
    <w:rsid w:val="00E9587C"/>
    <w:rsid w:val="00EA30AD"/>
    <w:rsid w:val="00EA5681"/>
    <w:rsid w:val="00EB29A3"/>
    <w:rsid w:val="00EC6489"/>
    <w:rsid w:val="00EC73B5"/>
    <w:rsid w:val="00ED370D"/>
    <w:rsid w:val="00F00A5E"/>
    <w:rsid w:val="00F06A31"/>
    <w:rsid w:val="00F16291"/>
    <w:rsid w:val="00F16DAB"/>
    <w:rsid w:val="00F227C3"/>
    <w:rsid w:val="00F30622"/>
    <w:rsid w:val="00F35FB9"/>
    <w:rsid w:val="00F72D1C"/>
    <w:rsid w:val="00F84E44"/>
    <w:rsid w:val="00F85958"/>
    <w:rsid w:val="00F9009B"/>
    <w:rsid w:val="00F9041F"/>
    <w:rsid w:val="00F924EA"/>
    <w:rsid w:val="00FC0BAD"/>
    <w:rsid w:val="00FC68AB"/>
    <w:rsid w:val="00FD46D3"/>
    <w:rsid w:val="00FE6EFC"/>
    <w:rsid w:val="00FF5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C3F60EE-F06C-48F1-BF76-26C18B01D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672"/>
  </w:style>
  <w:style w:type="paragraph" w:styleId="Ttulo1">
    <w:name w:val="heading 1"/>
    <w:basedOn w:val="Estilo3"/>
    <w:next w:val="Normal"/>
    <w:link w:val="Ttulo1Car"/>
    <w:uiPriority w:val="9"/>
    <w:qFormat/>
    <w:rsid w:val="00945A67"/>
    <w:pPr>
      <w:outlineLvl w:val="0"/>
    </w:pPr>
  </w:style>
  <w:style w:type="paragraph" w:styleId="Ttulo2">
    <w:name w:val="heading 2"/>
    <w:basedOn w:val="Normal"/>
    <w:next w:val="Normal"/>
    <w:link w:val="Ttulo2Car"/>
    <w:uiPriority w:val="9"/>
    <w:semiHidden/>
    <w:unhideWhenUsed/>
    <w:qFormat/>
    <w:rsid w:val="00945A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5A67"/>
    <w:rPr>
      <w:rFonts w:ascii="Arial" w:hAnsi="Arial" w:cs="Arial"/>
      <w:b/>
      <w:sz w:val="24"/>
      <w:szCs w:val="24"/>
    </w:rPr>
  </w:style>
  <w:style w:type="paragraph" w:styleId="Prrafodelista">
    <w:name w:val="List Paragraph"/>
    <w:basedOn w:val="Normal"/>
    <w:uiPriority w:val="34"/>
    <w:qFormat/>
    <w:rsid w:val="00E3273A"/>
    <w:pPr>
      <w:spacing w:after="0" w:line="240" w:lineRule="auto"/>
      <w:ind w:left="708"/>
      <w:jc w:val="both"/>
    </w:pPr>
    <w:rPr>
      <w:rFonts w:ascii="Times New Roman" w:eastAsia="Times New Roman" w:hAnsi="Times New Roman" w:cs="Times New Roman"/>
      <w:sz w:val="24"/>
      <w:szCs w:val="24"/>
      <w:lang w:eastAsia="es-ES"/>
    </w:rPr>
  </w:style>
  <w:style w:type="paragraph" w:customStyle="1" w:styleId="Estilo3">
    <w:name w:val="Estilo3"/>
    <w:basedOn w:val="Normal"/>
    <w:link w:val="Estilo3Car"/>
    <w:autoRedefine/>
    <w:qFormat/>
    <w:rsid w:val="00AA7D65"/>
    <w:pPr>
      <w:spacing w:after="0" w:line="240" w:lineRule="auto"/>
      <w:jc w:val="center"/>
    </w:pPr>
    <w:rPr>
      <w:rFonts w:ascii="Arial" w:hAnsi="Arial" w:cs="Arial"/>
      <w:b/>
      <w:sz w:val="28"/>
      <w:szCs w:val="28"/>
    </w:rPr>
  </w:style>
  <w:style w:type="character" w:customStyle="1" w:styleId="Ttulo2Car">
    <w:name w:val="Título 2 Car"/>
    <w:basedOn w:val="Fuentedeprrafopredeter"/>
    <w:link w:val="Ttulo2"/>
    <w:uiPriority w:val="9"/>
    <w:semiHidden/>
    <w:rsid w:val="00945A67"/>
    <w:rPr>
      <w:rFonts w:asciiTheme="majorHAnsi" w:eastAsiaTheme="majorEastAsia" w:hAnsiTheme="majorHAnsi" w:cstheme="majorBidi"/>
      <w:b/>
      <w:bCs/>
      <w:color w:val="4F81BD" w:themeColor="accent1"/>
      <w:sz w:val="26"/>
      <w:szCs w:val="26"/>
    </w:rPr>
  </w:style>
  <w:style w:type="character" w:customStyle="1" w:styleId="Estilo3Car">
    <w:name w:val="Estilo3 Car"/>
    <w:basedOn w:val="Fuentedeprrafopredeter"/>
    <w:link w:val="Estilo3"/>
    <w:rsid w:val="00AA7D65"/>
    <w:rPr>
      <w:rFonts w:ascii="Arial" w:hAnsi="Arial" w:cs="Arial"/>
      <w:b/>
      <w:sz w:val="28"/>
      <w:szCs w:val="28"/>
    </w:rPr>
  </w:style>
  <w:style w:type="character" w:styleId="Refdecomentario">
    <w:name w:val="annotation reference"/>
    <w:basedOn w:val="Fuentedeprrafopredeter"/>
    <w:uiPriority w:val="99"/>
    <w:semiHidden/>
    <w:unhideWhenUsed/>
    <w:rsid w:val="00146A57"/>
    <w:rPr>
      <w:sz w:val="16"/>
      <w:szCs w:val="16"/>
    </w:rPr>
  </w:style>
  <w:style w:type="paragraph" w:styleId="Textocomentario">
    <w:name w:val="annotation text"/>
    <w:basedOn w:val="Normal"/>
    <w:link w:val="TextocomentarioCar"/>
    <w:uiPriority w:val="99"/>
    <w:semiHidden/>
    <w:unhideWhenUsed/>
    <w:rsid w:val="00146A57"/>
    <w:pPr>
      <w:spacing w:before="120" w:after="120"/>
      <w:jc w:val="both"/>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semiHidden/>
    <w:rsid w:val="00146A57"/>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146A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46A57"/>
    <w:rPr>
      <w:rFonts w:ascii="Tahoma" w:hAnsi="Tahoma" w:cs="Tahoma"/>
      <w:sz w:val="16"/>
      <w:szCs w:val="16"/>
    </w:rPr>
  </w:style>
  <w:style w:type="paragraph" w:styleId="Sinespaciado">
    <w:name w:val="No Spacing"/>
    <w:uiPriority w:val="1"/>
    <w:qFormat/>
    <w:rsid w:val="0024039D"/>
    <w:pPr>
      <w:spacing w:after="0" w:line="240" w:lineRule="auto"/>
    </w:pPr>
    <w:rPr>
      <w:rFonts w:ascii="Calibri" w:eastAsia="Times New Roman" w:hAnsi="Calibri" w:cs="Times New Roman"/>
      <w:lang w:eastAsia="es-ES"/>
    </w:rPr>
  </w:style>
  <w:style w:type="paragraph" w:styleId="Encabezado">
    <w:name w:val="header"/>
    <w:basedOn w:val="Normal"/>
    <w:link w:val="EncabezadoCar"/>
    <w:uiPriority w:val="99"/>
    <w:semiHidden/>
    <w:unhideWhenUsed/>
    <w:rsid w:val="00C528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528C6"/>
  </w:style>
  <w:style w:type="paragraph" w:styleId="Piedepgina">
    <w:name w:val="footer"/>
    <w:basedOn w:val="Normal"/>
    <w:link w:val="PiedepginaCar"/>
    <w:uiPriority w:val="99"/>
    <w:unhideWhenUsed/>
    <w:rsid w:val="00C528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52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70549">
      <w:bodyDiv w:val="1"/>
      <w:marLeft w:val="0"/>
      <w:marRight w:val="0"/>
      <w:marTop w:val="0"/>
      <w:marBottom w:val="0"/>
      <w:divBdr>
        <w:top w:val="none" w:sz="0" w:space="0" w:color="auto"/>
        <w:left w:val="none" w:sz="0" w:space="0" w:color="auto"/>
        <w:bottom w:val="none" w:sz="0" w:space="0" w:color="auto"/>
        <w:right w:val="none" w:sz="0" w:space="0" w:color="auto"/>
      </w:divBdr>
    </w:div>
    <w:div w:id="834422720">
      <w:bodyDiv w:val="1"/>
      <w:marLeft w:val="0"/>
      <w:marRight w:val="0"/>
      <w:marTop w:val="0"/>
      <w:marBottom w:val="0"/>
      <w:divBdr>
        <w:top w:val="none" w:sz="0" w:space="0" w:color="auto"/>
        <w:left w:val="none" w:sz="0" w:space="0" w:color="auto"/>
        <w:bottom w:val="none" w:sz="0" w:space="0" w:color="auto"/>
        <w:right w:val="none" w:sz="0" w:space="0" w:color="auto"/>
      </w:divBdr>
      <w:divsChild>
        <w:div w:id="508062168">
          <w:marLeft w:val="0"/>
          <w:marRight w:val="0"/>
          <w:marTop w:val="0"/>
          <w:marBottom w:val="0"/>
          <w:divBdr>
            <w:top w:val="none" w:sz="0" w:space="0" w:color="auto"/>
            <w:left w:val="none" w:sz="0" w:space="0" w:color="auto"/>
            <w:bottom w:val="none" w:sz="0" w:space="0" w:color="auto"/>
            <w:right w:val="none" w:sz="0" w:space="0" w:color="auto"/>
          </w:divBdr>
        </w:div>
        <w:div w:id="929660364">
          <w:marLeft w:val="0"/>
          <w:marRight w:val="0"/>
          <w:marTop w:val="0"/>
          <w:marBottom w:val="0"/>
          <w:divBdr>
            <w:top w:val="none" w:sz="0" w:space="0" w:color="auto"/>
            <w:left w:val="none" w:sz="0" w:space="0" w:color="auto"/>
            <w:bottom w:val="none" w:sz="0" w:space="0" w:color="auto"/>
            <w:right w:val="none" w:sz="0" w:space="0" w:color="auto"/>
          </w:divBdr>
        </w:div>
        <w:div w:id="602807176">
          <w:marLeft w:val="0"/>
          <w:marRight w:val="0"/>
          <w:marTop w:val="0"/>
          <w:marBottom w:val="0"/>
          <w:divBdr>
            <w:top w:val="none" w:sz="0" w:space="0" w:color="auto"/>
            <w:left w:val="none" w:sz="0" w:space="0" w:color="auto"/>
            <w:bottom w:val="none" w:sz="0" w:space="0" w:color="auto"/>
            <w:right w:val="none" w:sz="0" w:space="0" w:color="auto"/>
          </w:divBdr>
        </w:div>
        <w:div w:id="998270632">
          <w:marLeft w:val="0"/>
          <w:marRight w:val="0"/>
          <w:marTop w:val="0"/>
          <w:marBottom w:val="0"/>
          <w:divBdr>
            <w:top w:val="none" w:sz="0" w:space="0" w:color="auto"/>
            <w:left w:val="none" w:sz="0" w:space="0" w:color="auto"/>
            <w:bottom w:val="none" w:sz="0" w:space="0" w:color="auto"/>
            <w:right w:val="none" w:sz="0" w:space="0" w:color="auto"/>
          </w:divBdr>
        </w:div>
        <w:div w:id="1350520246">
          <w:marLeft w:val="0"/>
          <w:marRight w:val="0"/>
          <w:marTop w:val="0"/>
          <w:marBottom w:val="0"/>
          <w:divBdr>
            <w:top w:val="none" w:sz="0" w:space="0" w:color="auto"/>
            <w:left w:val="none" w:sz="0" w:space="0" w:color="auto"/>
            <w:bottom w:val="none" w:sz="0" w:space="0" w:color="auto"/>
            <w:right w:val="none" w:sz="0" w:space="0" w:color="auto"/>
          </w:divBdr>
        </w:div>
        <w:div w:id="1492024627">
          <w:marLeft w:val="0"/>
          <w:marRight w:val="0"/>
          <w:marTop w:val="0"/>
          <w:marBottom w:val="0"/>
          <w:divBdr>
            <w:top w:val="none" w:sz="0" w:space="0" w:color="auto"/>
            <w:left w:val="none" w:sz="0" w:space="0" w:color="auto"/>
            <w:bottom w:val="none" w:sz="0" w:space="0" w:color="auto"/>
            <w:right w:val="none" w:sz="0" w:space="0" w:color="auto"/>
          </w:divBdr>
        </w:div>
        <w:div w:id="689112955">
          <w:marLeft w:val="0"/>
          <w:marRight w:val="0"/>
          <w:marTop w:val="0"/>
          <w:marBottom w:val="0"/>
          <w:divBdr>
            <w:top w:val="none" w:sz="0" w:space="0" w:color="auto"/>
            <w:left w:val="none" w:sz="0" w:space="0" w:color="auto"/>
            <w:bottom w:val="none" w:sz="0" w:space="0" w:color="auto"/>
            <w:right w:val="none" w:sz="0" w:space="0" w:color="auto"/>
          </w:divBdr>
        </w:div>
        <w:div w:id="1976063223">
          <w:marLeft w:val="0"/>
          <w:marRight w:val="0"/>
          <w:marTop w:val="0"/>
          <w:marBottom w:val="0"/>
          <w:divBdr>
            <w:top w:val="none" w:sz="0" w:space="0" w:color="auto"/>
            <w:left w:val="none" w:sz="0" w:space="0" w:color="auto"/>
            <w:bottom w:val="none" w:sz="0" w:space="0" w:color="auto"/>
            <w:right w:val="none" w:sz="0" w:space="0" w:color="auto"/>
          </w:divBdr>
        </w:div>
        <w:div w:id="669598781">
          <w:marLeft w:val="0"/>
          <w:marRight w:val="0"/>
          <w:marTop w:val="0"/>
          <w:marBottom w:val="0"/>
          <w:divBdr>
            <w:top w:val="none" w:sz="0" w:space="0" w:color="auto"/>
            <w:left w:val="none" w:sz="0" w:space="0" w:color="auto"/>
            <w:bottom w:val="none" w:sz="0" w:space="0" w:color="auto"/>
            <w:right w:val="none" w:sz="0" w:space="0" w:color="auto"/>
          </w:divBdr>
        </w:div>
        <w:div w:id="1773092149">
          <w:marLeft w:val="0"/>
          <w:marRight w:val="0"/>
          <w:marTop w:val="0"/>
          <w:marBottom w:val="0"/>
          <w:divBdr>
            <w:top w:val="none" w:sz="0" w:space="0" w:color="auto"/>
            <w:left w:val="none" w:sz="0" w:space="0" w:color="auto"/>
            <w:bottom w:val="none" w:sz="0" w:space="0" w:color="auto"/>
            <w:right w:val="none" w:sz="0" w:space="0" w:color="auto"/>
          </w:divBdr>
        </w:div>
        <w:div w:id="1071124251">
          <w:marLeft w:val="0"/>
          <w:marRight w:val="0"/>
          <w:marTop w:val="0"/>
          <w:marBottom w:val="0"/>
          <w:divBdr>
            <w:top w:val="none" w:sz="0" w:space="0" w:color="auto"/>
            <w:left w:val="none" w:sz="0" w:space="0" w:color="auto"/>
            <w:bottom w:val="none" w:sz="0" w:space="0" w:color="auto"/>
            <w:right w:val="none" w:sz="0" w:space="0" w:color="auto"/>
          </w:divBdr>
        </w:div>
        <w:div w:id="16586469">
          <w:marLeft w:val="0"/>
          <w:marRight w:val="0"/>
          <w:marTop w:val="0"/>
          <w:marBottom w:val="0"/>
          <w:divBdr>
            <w:top w:val="none" w:sz="0" w:space="0" w:color="auto"/>
            <w:left w:val="none" w:sz="0" w:space="0" w:color="auto"/>
            <w:bottom w:val="none" w:sz="0" w:space="0" w:color="auto"/>
            <w:right w:val="none" w:sz="0" w:space="0" w:color="auto"/>
          </w:divBdr>
        </w:div>
        <w:div w:id="1601062724">
          <w:marLeft w:val="0"/>
          <w:marRight w:val="0"/>
          <w:marTop w:val="0"/>
          <w:marBottom w:val="0"/>
          <w:divBdr>
            <w:top w:val="none" w:sz="0" w:space="0" w:color="auto"/>
            <w:left w:val="none" w:sz="0" w:space="0" w:color="auto"/>
            <w:bottom w:val="none" w:sz="0" w:space="0" w:color="auto"/>
            <w:right w:val="none" w:sz="0" w:space="0" w:color="auto"/>
          </w:divBdr>
        </w:div>
        <w:div w:id="656417110">
          <w:marLeft w:val="0"/>
          <w:marRight w:val="0"/>
          <w:marTop w:val="0"/>
          <w:marBottom w:val="0"/>
          <w:divBdr>
            <w:top w:val="none" w:sz="0" w:space="0" w:color="auto"/>
            <w:left w:val="none" w:sz="0" w:space="0" w:color="auto"/>
            <w:bottom w:val="none" w:sz="0" w:space="0" w:color="auto"/>
            <w:right w:val="none" w:sz="0" w:space="0" w:color="auto"/>
          </w:divBdr>
        </w:div>
        <w:div w:id="1915241023">
          <w:marLeft w:val="0"/>
          <w:marRight w:val="0"/>
          <w:marTop w:val="0"/>
          <w:marBottom w:val="0"/>
          <w:divBdr>
            <w:top w:val="none" w:sz="0" w:space="0" w:color="auto"/>
            <w:left w:val="none" w:sz="0" w:space="0" w:color="auto"/>
            <w:bottom w:val="none" w:sz="0" w:space="0" w:color="auto"/>
            <w:right w:val="none" w:sz="0" w:space="0" w:color="auto"/>
          </w:divBdr>
        </w:div>
        <w:div w:id="193931106">
          <w:marLeft w:val="0"/>
          <w:marRight w:val="0"/>
          <w:marTop w:val="0"/>
          <w:marBottom w:val="0"/>
          <w:divBdr>
            <w:top w:val="none" w:sz="0" w:space="0" w:color="auto"/>
            <w:left w:val="none" w:sz="0" w:space="0" w:color="auto"/>
            <w:bottom w:val="none" w:sz="0" w:space="0" w:color="auto"/>
            <w:right w:val="none" w:sz="0" w:space="0" w:color="auto"/>
          </w:divBdr>
        </w:div>
        <w:div w:id="1647976021">
          <w:marLeft w:val="0"/>
          <w:marRight w:val="0"/>
          <w:marTop w:val="0"/>
          <w:marBottom w:val="0"/>
          <w:divBdr>
            <w:top w:val="none" w:sz="0" w:space="0" w:color="auto"/>
            <w:left w:val="none" w:sz="0" w:space="0" w:color="auto"/>
            <w:bottom w:val="none" w:sz="0" w:space="0" w:color="auto"/>
            <w:right w:val="none" w:sz="0" w:space="0" w:color="auto"/>
          </w:divBdr>
        </w:div>
        <w:div w:id="1173253072">
          <w:marLeft w:val="0"/>
          <w:marRight w:val="0"/>
          <w:marTop w:val="0"/>
          <w:marBottom w:val="0"/>
          <w:divBdr>
            <w:top w:val="none" w:sz="0" w:space="0" w:color="auto"/>
            <w:left w:val="none" w:sz="0" w:space="0" w:color="auto"/>
            <w:bottom w:val="none" w:sz="0" w:space="0" w:color="auto"/>
            <w:right w:val="none" w:sz="0" w:space="0" w:color="auto"/>
          </w:divBdr>
        </w:div>
      </w:divsChild>
    </w:div>
    <w:div w:id="1462922993">
      <w:bodyDiv w:val="1"/>
      <w:marLeft w:val="0"/>
      <w:marRight w:val="0"/>
      <w:marTop w:val="0"/>
      <w:marBottom w:val="0"/>
      <w:divBdr>
        <w:top w:val="none" w:sz="0" w:space="0" w:color="auto"/>
        <w:left w:val="none" w:sz="0" w:space="0" w:color="auto"/>
        <w:bottom w:val="none" w:sz="0" w:space="0" w:color="auto"/>
        <w:right w:val="none" w:sz="0" w:space="0" w:color="auto"/>
      </w:divBdr>
      <w:divsChild>
        <w:div w:id="1937857811">
          <w:marLeft w:val="0"/>
          <w:marRight w:val="0"/>
          <w:marTop w:val="0"/>
          <w:marBottom w:val="0"/>
          <w:divBdr>
            <w:top w:val="none" w:sz="0" w:space="0" w:color="auto"/>
            <w:left w:val="none" w:sz="0" w:space="0" w:color="auto"/>
            <w:bottom w:val="none" w:sz="0" w:space="0" w:color="auto"/>
            <w:right w:val="none" w:sz="0" w:space="0" w:color="auto"/>
          </w:divBdr>
        </w:div>
        <w:div w:id="975452201">
          <w:marLeft w:val="0"/>
          <w:marRight w:val="0"/>
          <w:marTop w:val="0"/>
          <w:marBottom w:val="0"/>
          <w:divBdr>
            <w:top w:val="none" w:sz="0" w:space="0" w:color="auto"/>
            <w:left w:val="none" w:sz="0" w:space="0" w:color="auto"/>
            <w:bottom w:val="none" w:sz="0" w:space="0" w:color="auto"/>
            <w:right w:val="none" w:sz="0" w:space="0" w:color="auto"/>
          </w:divBdr>
        </w:div>
        <w:div w:id="156192255">
          <w:marLeft w:val="0"/>
          <w:marRight w:val="0"/>
          <w:marTop w:val="0"/>
          <w:marBottom w:val="0"/>
          <w:divBdr>
            <w:top w:val="none" w:sz="0" w:space="0" w:color="auto"/>
            <w:left w:val="none" w:sz="0" w:space="0" w:color="auto"/>
            <w:bottom w:val="none" w:sz="0" w:space="0" w:color="auto"/>
            <w:right w:val="none" w:sz="0" w:space="0" w:color="auto"/>
          </w:divBdr>
        </w:div>
        <w:div w:id="1009410558">
          <w:marLeft w:val="0"/>
          <w:marRight w:val="0"/>
          <w:marTop w:val="0"/>
          <w:marBottom w:val="0"/>
          <w:divBdr>
            <w:top w:val="none" w:sz="0" w:space="0" w:color="auto"/>
            <w:left w:val="none" w:sz="0" w:space="0" w:color="auto"/>
            <w:bottom w:val="none" w:sz="0" w:space="0" w:color="auto"/>
            <w:right w:val="none" w:sz="0" w:space="0" w:color="auto"/>
          </w:divBdr>
        </w:div>
        <w:div w:id="1890604695">
          <w:marLeft w:val="0"/>
          <w:marRight w:val="0"/>
          <w:marTop w:val="0"/>
          <w:marBottom w:val="0"/>
          <w:divBdr>
            <w:top w:val="none" w:sz="0" w:space="0" w:color="auto"/>
            <w:left w:val="none" w:sz="0" w:space="0" w:color="auto"/>
            <w:bottom w:val="none" w:sz="0" w:space="0" w:color="auto"/>
            <w:right w:val="none" w:sz="0" w:space="0" w:color="auto"/>
          </w:divBdr>
        </w:div>
        <w:div w:id="248588506">
          <w:marLeft w:val="0"/>
          <w:marRight w:val="0"/>
          <w:marTop w:val="0"/>
          <w:marBottom w:val="0"/>
          <w:divBdr>
            <w:top w:val="none" w:sz="0" w:space="0" w:color="auto"/>
            <w:left w:val="none" w:sz="0" w:space="0" w:color="auto"/>
            <w:bottom w:val="none" w:sz="0" w:space="0" w:color="auto"/>
            <w:right w:val="none" w:sz="0" w:space="0" w:color="auto"/>
          </w:divBdr>
        </w:div>
        <w:div w:id="1091312308">
          <w:marLeft w:val="0"/>
          <w:marRight w:val="0"/>
          <w:marTop w:val="0"/>
          <w:marBottom w:val="0"/>
          <w:divBdr>
            <w:top w:val="none" w:sz="0" w:space="0" w:color="auto"/>
            <w:left w:val="none" w:sz="0" w:space="0" w:color="auto"/>
            <w:bottom w:val="none" w:sz="0" w:space="0" w:color="auto"/>
            <w:right w:val="none" w:sz="0" w:space="0" w:color="auto"/>
          </w:divBdr>
        </w:div>
        <w:div w:id="1932470902">
          <w:marLeft w:val="0"/>
          <w:marRight w:val="0"/>
          <w:marTop w:val="0"/>
          <w:marBottom w:val="0"/>
          <w:divBdr>
            <w:top w:val="none" w:sz="0" w:space="0" w:color="auto"/>
            <w:left w:val="none" w:sz="0" w:space="0" w:color="auto"/>
            <w:bottom w:val="none" w:sz="0" w:space="0" w:color="auto"/>
            <w:right w:val="none" w:sz="0" w:space="0" w:color="auto"/>
          </w:divBdr>
        </w:div>
        <w:div w:id="203221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F8C17-9055-440A-B18F-D80810449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2399</Words>
  <Characters>13196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Hipermedia</Company>
  <LinksUpToDate>false</LinksUpToDate>
  <CharactersWithSpaces>15564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Enith Perez Retureta</dc:creator>
  <cp:lastModifiedBy>Yuliet Figueiral González</cp:lastModifiedBy>
  <cp:revision>3</cp:revision>
  <cp:lastPrinted>2015-08-10T13:32:00Z</cp:lastPrinted>
  <dcterms:created xsi:type="dcterms:W3CDTF">2015-08-10T13:39:00Z</dcterms:created>
  <dcterms:modified xsi:type="dcterms:W3CDTF">2019-09-16T14:07:00Z</dcterms:modified>
</cp:coreProperties>
</file>